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b/>
          <w:sz w:val="24"/>
          <w:lang w:eastAsia="ru-RU"/>
        </w:rPr>
        <w:t>Российская Федерация</w:t>
      </w:r>
    </w:p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b/>
          <w:sz w:val="24"/>
          <w:lang w:eastAsia="ru-RU"/>
        </w:rPr>
        <w:t>Отдел образования</w:t>
      </w:r>
    </w:p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b/>
          <w:sz w:val="24"/>
          <w:lang w:eastAsia="ru-RU"/>
        </w:rPr>
        <w:t>Администрации Целинского района Ростовской области</w:t>
      </w:r>
    </w:p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CC1EE3" w:rsidRPr="00CC1EE3" w:rsidRDefault="00CC1EE3" w:rsidP="00CC1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Кировская средняя общеобразовательная школа №2  </w:t>
      </w:r>
    </w:p>
    <w:p w:rsidR="00CC1EE3" w:rsidRPr="00CC1EE3" w:rsidRDefault="00CC1EE3" w:rsidP="00CC1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1EE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(МБОУ Кировская СОШ №2)</w:t>
      </w:r>
    </w:p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sz w:val="24"/>
          <w:lang w:eastAsia="ru-RU"/>
        </w:rPr>
        <w:t>347763, п.Вороново, Целинский район, Ростовская область, ул. Озерская, 2</w:t>
      </w:r>
    </w:p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1E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ИНН: 6136008488      ОРГН: 1036136000097 </w:t>
      </w:r>
    </w:p>
    <w:p w:rsidR="00CC1EE3" w:rsidRPr="00CC1EE3" w:rsidRDefault="00CC1EE3" w:rsidP="00CC1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sz w:val="24"/>
          <w:lang w:eastAsia="ru-RU"/>
        </w:rPr>
        <w:t xml:space="preserve">Тел. 8(863-71)9-43-33    </w:t>
      </w:r>
      <w:r w:rsidRPr="00CC1EE3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CC1EE3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Pr="00CC1EE3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CC1EE3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hyperlink r:id="rId5" w:history="1">
        <w:hyperlink r:id="rId6" w:history="1"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Pr="00CC1EE3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CC1EE3" w:rsidRPr="00CC1EE3" w:rsidRDefault="00CC1EE3" w:rsidP="00CC1EE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1EE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</w:t>
      </w:r>
    </w:p>
    <w:p w:rsidR="00CC1EE3" w:rsidRPr="00CC1EE3" w:rsidRDefault="00CC1EE3" w:rsidP="00CC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92" w:tblpY="-1"/>
        <w:tblW w:w="10629" w:type="dxa"/>
        <w:tblLook w:val="04A0" w:firstRow="1" w:lastRow="0" w:firstColumn="1" w:lastColumn="0" w:noHBand="0" w:noVBand="1"/>
      </w:tblPr>
      <w:tblGrid>
        <w:gridCol w:w="5495"/>
        <w:gridCol w:w="5134"/>
      </w:tblGrid>
      <w:tr w:rsidR="00CC1EE3" w:rsidRPr="00CC1EE3" w:rsidTr="007C4CD7">
        <w:trPr>
          <w:trHeight w:val="1119"/>
        </w:trPr>
        <w:tc>
          <w:tcPr>
            <w:tcW w:w="5495" w:type="dxa"/>
            <w:shd w:val="clear" w:color="auto" w:fill="auto"/>
          </w:tcPr>
          <w:p w:rsidR="00CC1EE3" w:rsidRPr="00CC1EE3" w:rsidRDefault="00CC1EE3" w:rsidP="00CC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5134" w:type="dxa"/>
            <w:shd w:val="clear" w:color="auto" w:fill="auto"/>
          </w:tcPr>
          <w:p w:rsidR="00CC1EE3" w:rsidRPr="00CC1EE3" w:rsidRDefault="00CC1EE3" w:rsidP="00CC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1EE3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</w:t>
            </w:r>
          </w:p>
          <w:p w:rsidR="00CC1EE3" w:rsidRPr="00CC1EE3" w:rsidRDefault="00CC1EE3" w:rsidP="00CC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Директор</w:t>
            </w:r>
            <w:r w:rsidRPr="00CC1E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МБОУ Кировская СОШ №2 </w:t>
            </w:r>
          </w:p>
          <w:p w:rsidR="00CC1EE3" w:rsidRPr="00CC1EE3" w:rsidRDefault="00CC1EE3" w:rsidP="00CC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1EE3">
              <w:rPr>
                <w:rFonts w:ascii="Times New Roman" w:eastAsia="Calibri" w:hAnsi="Times New Roman" w:cs="Times New Roman"/>
                <w:sz w:val="24"/>
                <w:szCs w:val="28"/>
              </w:rPr>
              <w:t>_____________ С. Н. Дерлыш</w:t>
            </w:r>
          </w:p>
          <w:p w:rsidR="00CC1EE3" w:rsidRPr="00CC1EE3" w:rsidRDefault="00CC1EE3" w:rsidP="00CC1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C1E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 от №_____ от  ____________ </w:t>
            </w:r>
          </w:p>
          <w:p w:rsidR="00CC1EE3" w:rsidRPr="00CC1EE3" w:rsidRDefault="00CC1EE3" w:rsidP="00CC1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</w:tbl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imes New Roman" w:cs="Times New Roman"/>
          <w:sz w:val="29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before="87" w:after="0" w:line="240" w:lineRule="auto"/>
        <w:ind w:left="1495" w:right="201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E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1E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CC1EE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(ЦЕЛЕВОЙ МОДЕЛИ)</w:t>
      </w:r>
    </w:p>
    <w:p w:rsidR="00CC1EE3" w:rsidRPr="00CC1EE3" w:rsidRDefault="00CC1EE3" w:rsidP="00CC1EE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446" w:lineRule="auto"/>
        <w:ind w:left="1495" w:right="1939"/>
        <w:jc w:val="center"/>
        <w:rPr>
          <w:rFonts w:ascii="Times New Roman" w:eastAsia="Times New Roman" w:hAnsi="Times New Roman" w:cs="Times New Roman"/>
          <w:b/>
          <w:spacing w:val="-67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НАСТАВНИЧЕСТВА</w:t>
      </w:r>
    </w:p>
    <w:p w:rsidR="00CC1EE3" w:rsidRPr="00CC1EE3" w:rsidRDefault="00CC1EE3" w:rsidP="00CC1EE3">
      <w:pPr>
        <w:widowControl w:val="0"/>
        <w:autoSpaceDE w:val="0"/>
        <w:autoSpaceDN w:val="0"/>
        <w:spacing w:after="0" w:line="446" w:lineRule="auto"/>
        <w:ind w:left="1495" w:right="193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C1EE3">
        <w:rPr>
          <w:rFonts w:ascii="Times New Roman" w:eastAsia="Times New Roman" w:hAnsi="Times New Roman" w:cs="Times New Roman"/>
          <w:b/>
          <w:sz w:val="28"/>
        </w:rPr>
        <w:t>МБОУ Кировская СОШ №2</w:t>
      </w:r>
    </w:p>
    <w:p w:rsidR="00CC1EE3" w:rsidRPr="00CC1EE3" w:rsidRDefault="00CC1EE3" w:rsidP="00CC1E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2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ind w:left="1495" w:right="19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C1EE3">
        <w:rPr>
          <w:rFonts w:ascii="Times New Roman" w:eastAsia="Times New Roman" w:hAnsi="Times New Roman" w:cs="Times New Roman"/>
          <w:b/>
          <w:sz w:val="28"/>
        </w:rPr>
        <w:t>п. Вороново,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CC1EE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C1EE3">
        <w:rPr>
          <w:rFonts w:ascii="Times New Roman" w:eastAsia="Times New Roman" w:hAnsi="Times New Roman" w:cs="Times New Roman"/>
          <w:b/>
          <w:sz w:val="28"/>
        </w:rPr>
        <w:t>г.</w:t>
      </w:r>
    </w:p>
    <w:p w:rsidR="00CC1EE3" w:rsidRPr="00CC1EE3" w:rsidRDefault="00CC1EE3" w:rsidP="00CC1E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C1EE3" w:rsidRPr="00CC1EE3" w:rsidSect="00CC1EE3">
          <w:pgSz w:w="11910" w:h="16840"/>
          <w:pgMar w:top="709" w:right="0" w:bottom="280" w:left="560" w:header="720" w:footer="720" w:gutter="0"/>
          <w:cols w:space="720"/>
        </w:sectPr>
      </w:pPr>
      <w:bookmarkStart w:id="0" w:name="_GoBack"/>
      <w:bookmarkEnd w:id="0"/>
    </w:p>
    <w:p w:rsidR="009F52B3" w:rsidRPr="009F52B3" w:rsidRDefault="009F52B3" w:rsidP="008E1C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52B3" w:rsidRPr="009F52B3" w:rsidRDefault="001505EE" w:rsidP="009F52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sz w:val="24"/>
          <w:szCs w:val="24"/>
        </w:rPr>
        <w:t xml:space="preserve">Настоящая целевая модель наставничества МБОУ </w:t>
      </w:r>
      <w:r>
        <w:rPr>
          <w:rFonts w:ascii="Times New Roman" w:hAnsi="Times New Roman" w:cs="Times New Roman"/>
          <w:sz w:val="24"/>
          <w:szCs w:val="24"/>
        </w:rPr>
        <w:t>Кировская СОШ №2</w:t>
      </w:r>
      <w:r w:rsidRPr="009F52B3">
        <w:rPr>
          <w:rFonts w:ascii="Times New Roman" w:hAnsi="Times New Roman" w:cs="Times New Roman"/>
          <w:sz w:val="24"/>
          <w:szCs w:val="24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</w:p>
    <w:p w:rsidR="001505EE" w:rsidRPr="001505EE" w:rsidRDefault="001505EE" w:rsidP="00150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505EE">
        <w:rPr>
          <w:rFonts w:ascii="Times New Roman" w:hAnsi="Times New Roman" w:cs="Times New Roman"/>
          <w:b/>
          <w:sz w:val="24"/>
          <w:szCs w:val="28"/>
        </w:rPr>
        <w:t>Учреждение, реализующее программу:</w:t>
      </w:r>
      <w:r w:rsidRPr="001505EE">
        <w:rPr>
          <w:rFonts w:ascii="Times New Roman" w:hAnsi="Times New Roman" w:cs="Times New Roman"/>
          <w:sz w:val="24"/>
          <w:szCs w:val="28"/>
        </w:rPr>
        <w:t xml:space="preserve"> МБОУ Кировская СОШ №2</w:t>
      </w:r>
    </w:p>
    <w:p w:rsidR="001505EE" w:rsidRPr="001505EE" w:rsidRDefault="001505EE" w:rsidP="00150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505EE">
        <w:rPr>
          <w:rFonts w:ascii="Times New Roman" w:hAnsi="Times New Roman" w:cs="Times New Roman"/>
          <w:b/>
          <w:sz w:val="24"/>
          <w:szCs w:val="28"/>
        </w:rPr>
        <w:t>Целевая аудитория (включая уровень образования):</w:t>
      </w:r>
      <w:r w:rsidRPr="001505EE">
        <w:rPr>
          <w:rFonts w:ascii="Times New Roman" w:hAnsi="Times New Roman" w:cs="Times New Roman"/>
          <w:sz w:val="24"/>
          <w:szCs w:val="28"/>
        </w:rPr>
        <w:t xml:space="preserve"> обучающиеся начального общего и основного общего образования (10-18 лет)</w:t>
      </w:r>
    </w:p>
    <w:p w:rsidR="001505EE" w:rsidRPr="001505EE" w:rsidRDefault="001505EE" w:rsidP="00150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505EE">
        <w:rPr>
          <w:rFonts w:ascii="Times New Roman" w:hAnsi="Times New Roman" w:cs="Times New Roman"/>
          <w:b/>
          <w:sz w:val="24"/>
          <w:szCs w:val="28"/>
        </w:rPr>
        <w:t>Срок реализации программы:</w:t>
      </w:r>
      <w:r w:rsidRPr="001505EE">
        <w:rPr>
          <w:rFonts w:ascii="Times New Roman" w:hAnsi="Times New Roman" w:cs="Times New Roman"/>
          <w:sz w:val="24"/>
          <w:szCs w:val="28"/>
        </w:rPr>
        <w:t xml:space="preserve"> 1 год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Целью внедрения</w:t>
      </w:r>
      <w:r w:rsidRPr="009F52B3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>
        <w:rPr>
          <w:rFonts w:ascii="Times New Roman" w:hAnsi="Times New Roman" w:cs="Times New Roman"/>
          <w:sz w:val="24"/>
          <w:szCs w:val="24"/>
        </w:rPr>
        <w:t>Кировская СОШ №2</w:t>
      </w:r>
      <w:r w:rsidRPr="009F52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sz w:val="24"/>
          <w:szCs w:val="24"/>
        </w:rPr>
        <w:t xml:space="preserve">Создание целевой модели наставничества МБОУ </w:t>
      </w:r>
      <w:r>
        <w:rPr>
          <w:rFonts w:ascii="Times New Roman" w:hAnsi="Times New Roman" w:cs="Times New Roman"/>
          <w:sz w:val="24"/>
          <w:szCs w:val="24"/>
        </w:rPr>
        <w:t xml:space="preserve">Кировская СОШ №2 </w:t>
      </w:r>
      <w:r w:rsidRPr="009F52B3">
        <w:rPr>
          <w:rFonts w:ascii="Times New Roman" w:hAnsi="Times New Roman" w:cs="Times New Roman"/>
          <w:sz w:val="24"/>
          <w:szCs w:val="24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9F52B3" w:rsidRPr="009F52B3" w:rsidRDefault="009F52B3" w:rsidP="009F52B3">
      <w:pPr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В программе используются следующие понятия и термины.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>
        <w:rPr>
          <w:rFonts w:ascii="Times New Roman" w:hAnsi="Times New Roman" w:cs="Times New Roman"/>
          <w:sz w:val="24"/>
          <w:szCs w:val="24"/>
        </w:rPr>
        <w:t>льностью и позицией участников.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>
        <w:rPr>
          <w:rFonts w:ascii="Times New Roman" w:hAnsi="Times New Roman" w:cs="Times New Roman"/>
          <w:sz w:val="24"/>
          <w:szCs w:val="24"/>
        </w:rPr>
        <w:t>олучения ожидаемых результатов.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4 необходимыми для стимуляции и поддержки процессов самореализации и самосовершенствования наставляемого.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</w:t>
      </w:r>
      <w:r w:rsidRPr="009F52B3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Методология наставничества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Активное слушание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>
        <w:rPr>
          <w:rFonts w:ascii="Times New Roman" w:hAnsi="Times New Roman" w:cs="Times New Roman"/>
          <w:sz w:val="24"/>
          <w:szCs w:val="24"/>
        </w:rPr>
        <w:t>жду наставником и наставляемым.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Буллинг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>
        <w:rPr>
          <w:rFonts w:ascii="Times New Roman" w:hAnsi="Times New Roman" w:cs="Times New Roman"/>
          <w:sz w:val="24"/>
          <w:szCs w:val="24"/>
        </w:rPr>
        <w:t>ными извне знаниями и навыками.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Тьютор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 </w:t>
      </w:r>
    </w:p>
    <w:p w:rsidR="009F52B3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Благодарный выпускник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 </w:t>
      </w:r>
    </w:p>
    <w:p w:rsidR="008E1CFF" w:rsidRDefault="009F52B3" w:rsidP="009F52B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2B3">
        <w:rPr>
          <w:rFonts w:ascii="Times New Roman" w:hAnsi="Times New Roman" w:cs="Times New Roman"/>
          <w:b/>
          <w:sz w:val="24"/>
          <w:szCs w:val="24"/>
        </w:rPr>
        <w:t>Школьное сообщество (сообщество образовательной организации)</w:t>
      </w:r>
      <w:r w:rsidRPr="009F52B3">
        <w:rPr>
          <w:rFonts w:ascii="Times New Roman" w:hAnsi="Times New Roman" w:cs="Times New Roman"/>
          <w:sz w:val="24"/>
          <w:szCs w:val="24"/>
        </w:rPr>
        <w:t xml:space="preserve">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Default="009F52B3" w:rsidP="009F52B3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Pr="009F52B3" w:rsidRDefault="009F52B3" w:rsidP="001505E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2B3" w:rsidRPr="009F52B3" w:rsidRDefault="009F52B3" w:rsidP="009F52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9F52B3">
        <w:rPr>
          <w:rFonts w:ascii="Times New Roman" w:hAnsi="Times New Roman" w:cs="Times New Roman"/>
          <w:b/>
          <w:sz w:val="24"/>
        </w:rPr>
        <w:t>Нормативные основы целевой модели наставничества.</w:t>
      </w:r>
    </w:p>
    <w:p w:rsidR="009F52B3" w:rsidRPr="009F52B3" w:rsidRDefault="009F52B3" w:rsidP="009F52B3">
      <w:pPr>
        <w:ind w:left="36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9F52B3">
        <w:rPr>
          <w:rFonts w:ascii="Times New Roman" w:hAnsi="Times New Roman" w:cs="Times New Roman"/>
          <w:i/>
          <w:sz w:val="24"/>
          <w:u w:val="single"/>
        </w:rPr>
        <w:t xml:space="preserve">Нормативные правовые акты международного уровня. </w:t>
      </w:r>
    </w:p>
    <w:p w:rsidR="009F52B3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Резолюция Европейского парламента 2011/2088(INI) от 1 декабря 2011 г. "О предотвращении преждевременного оставления школы". </w:t>
      </w:r>
    </w:p>
    <w:p w:rsidR="00A979AA" w:rsidRPr="00A979AA" w:rsidRDefault="009F52B3" w:rsidP="009F52B3">
      <w:pPr>
        <w:ind w:left="36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A979AA">
        <w:rPr>
          <w:rFonts w:ascii="Times New Roman" w:hAnsi="Times New Roman" w:cs="Times New Roman"/>
          <w:i/>
          <w:sz w:val="24"/>
          <w:u w:val="single"/>
        </w:rPr>
        <w:t xml:space="preserve">Нормативные правовые акты Российской Федерации.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Конституция Российской Федерации.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Федеральный закон от 29 декабря 2012 г. N 273-ФЗ "Об образовании в Российской Федерации".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Гражданский кодекс Российской Федерации. Трудовой кодекс Российской Федерации.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Федеральный закон от 11 августа 1995 г. N 135-ФЗ "О благотворительной деятельности и благотворительных организациях".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Федеральный закон от 19 мая 1995 г. N 82-ФЗ "Об общественных объединениях". </w:t>
      </w:r>
    </w:p>
    <w:p w:rsidR="00A979AA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Федеральный закон от 12 января 1996 г. N 7-ФЗ "О некоммерческих организациях". </w:t>
      </w:r>
    </w:p>
    <w:p w:rsidR="008E1CFF" w:rsidRDefault="009F52B3" w:rsidP="009F52B3">
      <w:pPr>
        <w:ind w:left="360"/>
        <w:jc w:val="both"/>
        <w:rPr>
          <w:rFonts w:ascii="Times New Roman" w:hAnsi="Times New Roman" w:cs="Times New Roman"/>
          <w:sz w:val="24"/>
        </w:rPr>
      </w:pPr>
      <w:r w:rsidRPr="009F52B3">
        <w:sym w:font="Symbol" w:char="F0B7"/>
      </w:r>
      <w:r w:rsidRPr="009F52B3">
        <w:rPr>
          <w:rFonts w:ascii="Times New Roman" w:hAnsi="Times New Roman" w:cs="Times New Roman"/>
          <w:sz w:val="24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A979AA" w:rsidRDefault="00A979AA" w:rsidP="00A979AA">
      <w:pPr>
        <w:pStyle w:val="a5"/>
        <w:shd w:val="clear" w:color="auto" w:fill="FFFFFF"/>
        <w:spacing w:before="0" w:beforeAutospacing="0" w:after="16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79AA">
        <w:rPr>
          <w:i/>
          <w:u w:val="single"/>
        </w:rPr>
        <w:t xml:space="preserve">Нормативные правовые акты </w:t>
      </w:r>
      <w:r w:rsidRPr="00A979AA">
        <w:rPr>
          <w:rStyle w:val="a6"/>
          <w:b w:val="0"/>
          <w:i/>
          <w:color w:val="000000"/>
          <w:sz w:val="21"/>
          <w:szCs w:val="21"/>
          <w:u w:val="single"/>
          <w:bdr w:val="none" w:sz="0" w:space="0" w:color="auto" w:frame="1"/>
        </w:rPr>
        <w:t>регионального</w:t>
      </w:r>
      <w:r>
        <w:rPr>
          <w:rStyle w:val="a6"/>
          <w:b w:val="0"/>
          <w:i/>
          <w:color w:val="000000"/>
          <w:sz w:val="21"/>
          <w:szCs w:val="21"/>
          <w:u w:val="single"/>
          <w:bdr w:val="none" w:sz="0" w:space="0" w:color="auto" w:frame="1"/>
        </w:rPr>
        <w:t xml:space="preserve"> уров</w:t>
      </w:r>
      <w:r w:rsidRPr="00A979AA">
        <w:rPr>
          <w:rStyle w:val="a6"/>
          <w:b w:val="0"/>
          <w:i/>
          <w:color w:val="000000"/>
          <w:sz w:val="21"/>
          <w:szCs w:val="21"/>
          <w:u w:val="single"/>
          <w:bdr w:val="none" w:sz="0" w:space="0" w:color="auto" w:frame="1"/>
        </w:rPr>
        <w:t>ня</w:t>
      </w:r>
    </w:p>
    <w:p w:rsidR="00A979AA" w:rsidRDefault="00A979AA" w:rsidP="00A979A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6"/>
          <w:color w:val="000000"/>
          <w:sz w:val="21"/>
          <w:szCs w:val="21"/>
        </w:rPr>
        <w:t>Приказ министерства общего и профессионального образования Ростовской области от 08.06.2020 №446</w:t>
      </w:r>
      <w:r>
        <w:rPr>
          <w:color w:val="000000"/>
          <w:sz w:val="21"/>
          <w:szCs w:val="21"/>
        </w:rPr>
        <w:t> «О внедрении в Ростовской области методологии (целевой модели) наставничества обучающихся для образовательных организаций»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A979AA" w:rsidRDefault="00A979AA" w:rsidP="00A979A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6"/>
          <w:color w:val="000000"/>
          <w:sz w:val="21"/>
          <w:szCs w:val="21"/>
        </w:rPr>
        <w:t>Приказ министерства общего и профессионального образования Ростовской области от 30.07.2020 №602</w:t>
      </w:r>
      <w:r>
        <w:rPr>
          <w:color w:val="000000"/>
          <w:sz w:val="21"/>
          <w:szCs w:val="21"/>
        </w:rPr>
        <w:t> «О внедрении методологии (целевой модели) наставничества обучающихся для образовательных организаций, осуществляющих образовательную деятельность по дополнительным общеобразовательным программам»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A979AA" w:rsidRPr="00A979AA" w:rsidRDefault="00A979AA" w:rsidP="00A979A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A979AA">
        <w:rPr>
          <w:rStyle w:val="a6"/>
          <w:color w:val="000000"/>
          <w:sz w:val="21"/>
          <w:szCs w:val="21"/>
        </w:rPr>
        <w:lastRenderedPageBreak/>
        <w:t>Приказ министерства общего и профессионального образования Ростовской области от 04.09.2020 №712</w:t>
      </w:r>
      <w:r w:rsidRPr="00A979AA">
        <w:rPr>
          <w:color w:val="000000"/>
          <w:sz w:val="21"/>
          <w:szCs w:val="21"/>
        </w:rPr>
        <w:t> «Об утверждении перечня муниципальных общеобразовательных организаций для внедрения методологии (</w:t>
      </w:r>
      <w:r>
        <w:rPr>
          <w:color w:val="000000"/>
          <w:sz w:val="21"/>
          <w:szCs w:val="21"/>
        </w:rPr>
        <w:t>целевой модели) наставничества»</w:t>
      </w:r>
      <w:r w:rsidRPr="00A979AA"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A979AA" w:rsidRPr="00A979AA" w:rsidRDefault="00A979AA" w:rsidP="00A979AA">
      <w:pPr>
        <w:pStyle w:val="a5"/>
        <w:shd w:val="clear" w:color="auto" w:fill="FFFFFF"/>
        <w:spacing w:before="0" w:beforeAutospacing="0" w:after="160" w:afterAutospacing="0" w:line="330" w:lineRule="atLeast"/>
        <w:rPr>
          <w:rFonts w:ascii="Tahoma" w:hAnsi="Tahoma" w:cs="Tahoma"/>
          <w:i/>
          <w:color w:val="555555"/>
          <w:sz w:val="21"/>
          <w:szCs w:val="21"/>
          <w:u w:val="single"/>
        </w:rPr>
      </w:pPr>
      <w:r w:rsidRPr="00A979AA">
        <w:rPr>
          <w:i/>
          <w:u w:val="single"/>
        </w:rPr>
        <w:t xml:space="preserve">Нормативные правовые акты </w:t>
      </w:r>
      <w:r w:rsidRPr="00A979AA">
        <w:rPr>
          <w:b/>
          <w:i/>
          <w:u w:val="single"/>
        </w:rPr>
        <w:t>м</w:t>
      </w:r>
      <w:r w:rsidRPr="00A979AA">
        <w:rPr>
          <w:rStyle w:val="a6"/>
          <w:b w:val="0"/>
          <w:i/>
          <w:color w:val="000000"/>
          <w:sz w:val="21"/>
          <w:szCs w:val="21"/>
          <w:u w:val="single"/>
          <w:bdr w:val="none" w:sz="0" w:space="0" w:color="auto" w:frame="1"/>
        </w:rPr>
        <w:t>униципального</w:t>
      </w:r>
      <w:r>
        <w:rPr>
          <w:rStyle w:val="a6"/>
          <w:b w:val="0"/>
          <w:i/>
          <w:color w:val="000000"/>
          <w:sz w:val="21"/>
          <w:szCs w:val="21"/>
          <w:u w:val="single"/>
          <w:bdr w:val="none" w:sz="0" w:space="0" w:color="auto" w:frame="1"/>
        </w:rPr>
        <w:t xml:space="preserve"> уров</w:t>
      </w:r>
      <w:r w:rsidRPr="00A979AA">
        <w:rPr>
          <w:rStyle w:val="a6"/>
          <w:b w:val="0"/>
          <w:i/>
          <w:color w:val="000000"/>
          <w:sz w:val="21"/>
          <w:szCs w:val="21"/>
          <w:u w:val="single"/>
          <w:bdr w:val="none" w:sz="0" w:space="0" w:color="auto" w:frame="1"/>
        </w:rPr>
        <w:t>ня</w:t>
      </w:r>
    </w:p>
    <w:p w:rsidR="00A979AA" w:rsidRDefault="00A979AA" w:rsidP="00A979AA">
      <w:pPr>
        <w:pStyle w:val="a5"/>
        <w:numPr>
          <w:ilvl w:val="0"/>
          <w:numId w:val="3"/>
        </w:numPr>
        <w:shd w:val="clear" w:color="auto" w:fill="FFFFFF"/>
        <w:spacing w:before="0" w:beforeAutospacing="0" w:after="16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6"/>
          <w:color w:val="000000"/>
          <w:sz w:val="21"/>
          <w:szCs w:val="21"/>
          <w:bdr w:val="none" w:sz="0" w:space="0" w:color="auto" w:frame="1"/>
        </w:rPr>
        <w:t>Приказ Отдела образования Администрации Целинского района от 11.08.2020г. № 225 </w:t>
      </w:r>
      <w:r>
        <w:rPr>
          <w:color w:val="000000"/>
          <w:sz w:val="21"/>
          <w:szCs w:val="21"/>
          <w:bdr w:val="none" w:sz="0" w:space="0" w:color="auto" w:frame="1"/>
        </w:rPr>
        <w:t xml:space="preserve">"О внедрении методолгии (целевой модели) наставничества обучающихся в общеобразовательных учреждениях, осуществляющих деятельность по дополнительным общеобразовательным программам, и учреждениях дополнительного образования Целинского района </w:t>
      </w:r>
    </w:p>
    <w:p w:rsidR="00A979AA" w:rsidRPr="00A979AA" w:rsidRDefault="00A979AA" w:rsidP="00A979AA">
      <w:pPr>
        <w:pStyle w:val="a5"/>
        <w:numPr>
          <w:ilvl w:val="0"/>
          <w:numId w:val="3"/>
        </w:numPr>
        <w:shd w:val="clear" w:color="auto" w:fill="FFFFFF"/>
        <w:spacing w:before="0" w:beforeAutospacing="0" w:after="16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A979AA">
        <w:rPr>
          <w:rStyle w:val="a6"/>
          <w:color w:val="000000"/>
          <w:sz w:val="21"/>
          <w:szCs w:val="21"/>
          <w:bdr w:val="none" w:sz="0" w:space="0" w:color="auto" w:frame="1"/>
        </w:rPr>
        <w:t>Приказ Отдела образования Администрации Целинского района от 06.10.2020г. № 400</w:t>
      </w:r>
      <w:r w:rsidRPr="00A979AA">
        <w:rPr>
          <w:color w:val="000000"/>
          <w:sz w:val="21"/>
          <w:szCs w:val="21"/>
          <w:bdr w:val="none" w:sz="0" w:space="0" w:color="auto" w:frame="1"/>
        </w:rPr>
        <w:t xml:space="preserve">"О внедрении методолгии (целевой модели) наставничества обучающихся в общеобразовательных учреждениях Целинского района </w:t>
      </w:r>
    </w:p>
    <w:p w:rsidR="00A979AA" w:rsidRPr="00A979AA" w:rsidRDefault="00A979AA" w:rsidP="00A979A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Локальные акты школы</w:t>
      </w:r>
    </w:p>
    <w:p w:rsidR="00D75FCE" w:rsidRPr="00A979AA" w:rsidRDefault="00A979AA" w:rsidP="00A979AA">
      <w:pPr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>Приказ МБОУ Кировская СОШ №2 от 12.10.2020г.  № 230"О внедрении методологии (целевой модели) наставничества обучающихся МБОУ Кировская СОШ №2"</w:t>
      </w:r>
    </w:p>
    <w:p w:rsidR="00A979AA" w:rsidRPr="00A979AA" w:rsidRDefault="00A979AA" w:rsidP="00A97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AA">
        <w:rPr>
          <w:rFonts w:ascii="Times New Roman" w:hAnsi="Times New Roman" w:cs="Times New Roman"/>
          <w:b/>
          <w:sz w:val="24"/>
          <w:szCs w:val="24"/>
        </w:rPr>
        <w:t>3. Задачи целевой модели наставничества МБОУ Кировская СОШ №2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>Разработка и реализация мероприятий «дорожной карт</w:t>
      </w:r>
      <w:r>
        <w:rPr>
          <w:rFonts w:ascii="Times New Roman" w:hAnsi="Times New Roman" w:cs="Times New Roman"/>
          <w:sz w:val="24"/>
          <w:szCs w:val="24"/>
        </w:rPr>
        <w:t>ы» внедрения целевой модели.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 наставничества. 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 xml:space="preserve">Инфраструктурное и материально-техническое обеспечение реализации программ наставничества. 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 xml:space="preserve">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 xml:space="preserve">Проведение внутреннего мониторинга реализации и эффективности программ наставничества в школе. 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 xml:space="preserve">Формирования баз данных Программы наставничества и лучших практик. </w:t>
      </w:r>
    </w:p>
    <w:p w:rsidR="00A979AA" w:rsidRDefault="00A979AA" w:rsidP="00A979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9AA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D25D9" w:rsidRPr="008D25D9" w:rsidRDefault="008D25D9" w:rsidP="008D25D9">
      <w:pPr>
        <w:jc w:val="center"/>
        <w:rPr>
          <w:rFonts w:ascii="Times New Roman" w:hAnsi="Times New Roman" w:cs="Times New Roman"/>
          <w:b/>
          <w:sz w:val="24"/>
        </w:rPr>
      </w:pPr>
      <w:r w:rsidRPr="008D25D9">
        <w:rPr>
          <w:rFonts w:ascii="Times New Roman" w:hAnsi="Times New Roman" w:cs="Times New Roman"/>
          <w:b/>
          <w:sz w:val="24"/>
        </w:rPr>
        <w:t>4. Ожидаемые результаты внедрения целевой модели наставничества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>Измеримое улучшение показателей, обучающихся в образовательной, культурной, спортивной сферах и сфе</w:t>
      </w:r>
      <w:r>
        <w:rPr>
          <w:rFonts w:ascii="Times New Roman" w:hAnsi="Times New Roman" w:cs="Times New Roman"/>
          <w:sz w:val="24"/>
        </w:rPr>
        <w:t>ре дополнительного образования.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Адаптация учителя в новом педагогическом коллективе.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метакомпетенций.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Рост мотивации к учебе и саморазвитию учащихся.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Снижение показателей неуспеваемости учащихся.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lastRenderedPageBreak/>
        <w:t xml:space="preserve">Практическая реализация концепции построения индивидуальных образовательных траекторий.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Рост числа обучающихся, прошедших </w:t>
      </w:r>
      <w:r>
        <w:rPr>
          <w:rFonts w:ascii="Times New Roman" w:hAnsi="Times New Roman" w:cs="Times New Roman"/>
          <w:sz w:val="24"/>
        </w:rPr>
        <w:t>профориентационные мероприятия.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Формирования активной гражданской позиции школьного сообщества.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Повышение уровня сформированности ценностных и </w:t>
      </w:r>
      <w:r>
        <w:rPr>
          <w:rFonts w:ascii="Times New Roman" w:hAnsi="Times New Roman" w:cs="Times New Roman"/>
          <w:sz w:val="24"/>
        </w:rPr>
        <w:t>жизненных позиций и ориентиров.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Увеличение доли учащихся, участвующих в программах развития талантливых обучающихся.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 xml:space="preserve">Снижение проблем адаптации в (новом) учебном коллективе: психологические, организационные и социальные. </w:t>
      </w:r>
    </w:p>
    <w:p w:rsidR="008D25D9" w:rsidRPr="008D25D9" w:rsidRDefault="008D25D9" w:rsidP="008D2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D25D9">
        <w:rPr>
          <w:rFonts w:ascii="Times New Roman" w:hAnsi="Times New Roman" w:cs="Times New Roman"/>
          <w:sz w:val="24"/>
        </w:rPr>
        <w:t>Включение в систему наставнических отношений детей с ограниченными возможностями здоровья.</w:t>
      </w:r>
    </w:p>
    <w:p w:rsidR="008D25D9" w:rsidRDefault="008D25D9" w:rsidP="008D25D9">
      <w:pPr>
        <w:jc w:val="center"/>
        <w:rPr>
          <w:rFonts w:ascii="Times New Roman" w:hAnsi="Times New Roman" w:cs="Times New Roman"/>
          <w:b/>
          <w:sz w:val="24"/>
        </w:rPr>
      </w:pPr>
      <w:r w:rsidRPr="008D25D9">
        <w:rPr>
          <w:rFonts w:ascii="Times New Roman" w:hAnsi="Times New Roman" w:cs="Times New Roman"/>
          <w:b/>
          <w:sz w:val="24"/>
        </w:rPr>
        <w:t xml:space="preserve">5. Структура управления реализацией целевой модели наставничества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894ACA" w:rsidRPr="00EF69D5" w:rsidTr="00EF69D5">
        <w:tc>
          <w:tcPr>
            <w:tcW w:w="3823" w:type="dxa"/>
          </w:tcPr>
          <w:p w:rsidR="00894ACA" w:rsidRPr="00EF69D5" w:rsidRDefault="00894ACA" w:rsidP="0089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Уровни структуры </w:t>
            </w:r>
          </w:p>
        </w:tc>
        <w:tc>
          <w:tcPr>
            <w:tcW w:w="6088" w:type="dxa"/>
          </w:tcPr>
          <w:p w:rsidR="00894ACA" w:rsidRPr="00EF69D5" w:rsidRDefault="00894ACA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деятельности.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894ACA" w:rsidP="0089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Минпросвещения России</w:t>
            </w:r>
          </w:p>
        </w:tc>
        <w:tc>
          <w:tcPr>
            <w:tcW w:w="6088" w:type="dxa"/>
          </w:tcPr>
          <w:p w:rsidR="00894ACA" w:rsidRPr="00EF69D5" w:rsidRDefault="00894ACA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государственного управление в сфере образования. </w:t>
            </w:r>
          </w:p>
          <w:p w:rsidR="00894ACA" w:rsidRPr="00EF69D5" w:rsidRDefault="00894ACA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2. Принимает решение о внедрении целевой модели наставничества; </w:t>
            </w:r>
          </w:p>
          <w:p w:rsidR="00894ACA" w:rsidRPr="00EF69D5" w:rsidRDefault="00894ACA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3. 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EF69D5" w:rsidP="00E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6088" w:type="dxa"/>
          </w:tcPr>
          <w:p w:rsidR="00557F54" w:rsidRPr="00EF69D5" w:rsidRDefault="00557F54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Организационная, методическая, экспертноконсультационная, информационная и просветительская поддержка участников внедрения целевой модели наставничества. </w:t>
            </w:r>
          </w:p>
          <w:p w:rsidR="00557F54" w:rsidRPr="00EF69D5" w:rsidRDefault="00557F54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2. Выработка предложений по совместному использованию инфраструктуры в целях внедрения целевой модели наставничества. </w:t>
            </w:r>
          </w:p>
          <w:p w:rsidR="00557F54" w:rsidRPr="00EF69D5" w:rsidRDefault="00557F54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3.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 </w:t>
            </w:r>
          </w:p>
          <w:p w:rsidR="00894ACA" w:rsidRPr="00EF69D5" w:rsidRDefault="00557F54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4. 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Целинского района</w:t>
            </w:r>
          </w:p>
        </w:tc>
        <w:tc>
          <w:tcPr>
            <w:tcW w:w="6088" w:type="dxa"/>
          </w:tcPr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1. Контролирует реализацию мероприятий по внедрению целевой модели наставничества;</w:t>
            </w:r>
          </w:p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 2. Обеспечивает развитие инфраструктурных, материально-технических ресурсов и кадрового потенциала, осуществляющих образовательную деятельность по общеобразовательным, дополнительным общеобразовательным программам. </w:t>
            </w:r>
          </w:p>
          <w:p w:rsidR="00894ACA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Кировская СОШ №2</w:t>
            </w:r>
          </w:p>
        </w:tc>
        <w:tc>
          <w:tcPr>
            <w:tcW w:w="6088" w:type="dxa"/>
          </w:tcPr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1. Разработка и утверждение комплекта нормативных документов, необходимых для внедрения целевой модели наставничества МБОУ Кировская СОШ №2</w:t>
            </w:r>
          </w:p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Разработка целевой модели наставничества МБОУ Кировская СОШ №2. </w:t>
            </w:r>
          </w:p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реализация мероприятий дорожной карты внедрения целевой модели. </w:t>
            </w:r>
          </w:p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программ наставничества. </w:t>
            </w:r>
          </w:p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5. Реализация кадровой политики в программе наставничества.</w:t>
            </w:r>
          </w:p>
          <w:p w:rsidR="00EF69D5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6. Назначение куратора внедрения целевой модели наставничества МБОУ Кировская СОШ №2. </w:t>
            </w:r>
          </w:p>
          <w:p w:rsidR="00894ACA" w:rsidRPr="00EF69D5" w:rsidRDefault="00EF69D5" w:rsidP="00E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  <w:tc>
          <w:tcPr>
            <w:tcW w:w="6088" w:type="dxa"/>
          </w:tcPr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наставников и наставляемых. </w:t>
            </w:r>
          </w:p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процедуры внедрения целевой модели наставничества. </w:t>
            </w:r>
          </w:p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проведения программ наставничества. </w:t>
            </w:r>
          </w:p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оценке вовлеченности обучающихся в различные формы наставничества. </w:t>
            </w:r>
          </w:p>
          <w:p w:rsidR="00EF69D5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 xml:space="preserve">6. Решение организационных вопросов, возникающих в процессе реализации модели. </w:t>
            </w:r>
          </w:p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7. Мониторинг результатов эффективности реализации целевой модели наставничества.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направления форм наставничества</w:t>
            </w:r>
          </w:p>
        </w:tc>
        <w:tc>
          <w:tcPr>
            <w:tcW w:w="6088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894ACA" w:rsidRPr="00EF69D5" w:rsidTr="00EF69D5">
        <w:tc>
          <w:tcPr>
            <w:tcW w:w="3823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  <w:tc>
          <w:tcPr>
            <w:tcW w:w="6088" w:type="dxa"/>
          </w:tcPr>
          <w:p w:rsidR="00894ACA" w:rsidRPr="00EF69D5" w:rsidRDefault="00EF6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5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наставничества. 1. Реализация Форма наставничества «Ученик – ученик». 2. Реализация Форма наставничества «Учитель – учитель». 3. Реализация Форма наставничества «Учитель - ученик».</w:t>
            </w:r>
          </w:p>
        </w:tc>
      </w:tr>
    </w:tbl>
    <w:p w:rsidR="008D25D9" w:rsidRDefault="008D25D9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Pr="001A7FA1" w:rsidRDefault="001A7FA1" w:rsidP="001A7FA1">
      <w:pPr>
        <w:jc w:val="center"/>
        <w:rPr>
          <w:rFonts w:ascii="Times New Roman" w:hAnsi="Times New Roman" w:cs="Times New Roman"/>
          <w:b/>
          <w:sz w:val="24"/>
        </w:rPr>
      </w:pPr>
      <w:r w:rsidRPr="001A7FA1">
        <w:rPr>
          <w:rFonts w:ascii="Times New Roman" w:hAnsi="Times New Roman" w:cs="Times New Roman"/>
          <w:b/>
          <w:sz w:val="24"/>
        </w:rPr>
        <w:lastRenderedPageBreak/>
        <w:t>6. Кадровая система реализации целевой модели наставничества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Целевой модели наставничества выделяется три главные роли: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3. Куратор – сотрудник образовательной организации, который отвечает за организацию всего цикла программы наставничества.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базы наставляемых: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>из числа обучающихся: o проявивших выдающиеся способности; o демонстрирующий неудовлетворительные образовательные результаты; o с ограниченными возможностями здоровья; o попавших в трудную жизненную ситуацию; o имеющих проблемы с поведением; o не принимающих участие в жизни шк</w:t>
      </w:r>
      <w:r>
        <w:rPr>
          <w:rFonts w:ascii="Times New Roman" w:hAnsi="Times New Roman" w:cs="Times New Roman"/>
          <w:sz w:val="24"/>
        </w:rPr>
        <w:t>олы, отстраненных от коллектива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 xml:space="preserve"> из числа педагогов: o молодых специалистов; o находящихся в состоянии эмоционального выгорания, хронической усталости; o находящихся в процессе адаптации на новом месте работы; o желающими овладеть современными программами, цифровыми навыками, ИКТ компетенциями и т.д. </w:t>
      </w:r>
    </w:p>
    <w:p w:rsidR="001A7FA1" w:rsidRDefault="001A7FA1" w:rsidP="001A7FA1">
      <w:pPr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 xml:space="preserve">Формирование базы наставников из числа: 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</w:t>
      </w:r>
      <w:r>
        <w:rPr>
          <w:rFonts w:ascii="Times New Roman" w:hAnsi="Times New Roman" w:cs="Times New Roman"/>
          <w:sz w:val="24"/>
        </w:rPr>
        <w:t>ких и адаптационных вопросах;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</w:t>
      </w:r>
      <w:r>
        <w:rPr>
          <w:rFonts w:ascii="Times New Roman" w:hAnsi="Times New Roman" w:cs="Times New Roman"/>
          <w:sz w:val="24"/>
        </w:rPr>
        <w:t>й педагогической атмосферы;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>родителей обучающихся – активных участников родительских или управляющих советов; o выпускников, заинтересова</w:t>
      </w:r>
      <w:r>
        <w:rPr>
          <w:rFonts w:ascii="Times New Roman" w:hAnsi="Times New Roman" w:cs="Times New Roman"/>
          <w:sz w:val="24"/>
        </w:rPr>
        <w:t>нных в поддержке своей школы;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>сотрудников предприятий, заинтересованных</w:t>
      </w:r>
      <w:r>
        <w:rPr>
          <w:rFonts w:ascii="Times New Roman" w:hAnsi="Times New Roman" w:cs="Times New Roman"/>
          <w:sz w:val="24"/>
        </w:rPr>
        <w:t xml:space="preserve"> в подготовке будущих кадров;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>успешных предпринимателей или общественных деятелей, которые чувствуют по</w:t>
      </w:r>
      <w:r>
        <w:rPr>
          <w:rFonts w:ascii="Times New Roman" w:hAnsi="Times New Roman" w:cs="Times New Roman"/>
          <w:sz w:val="24"/>
        </w:rPr>
        <w:t>требность передать свой опыт;</w:t>
      </w:r>
    </w:p>
    <w:p w:rsidR="001A7FA1" w:rsidRPr="001A7FA1" w:rsidRDefault="001A7FA1" w:rsidP="001A7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24"/>
        </w:rPr>
      </w:pPr>
      <w:r w:rsidRPr="001A7FA1">
        <w:rPr>
          <w:rFonts w:ascii="Times New Roman" w:hAnsi="Times New Roman" w:cs="Times New Roman"/>
          <w:sz w:val="24"/>
        </w:rPr>
        <w:t xml:space="preserve">ветеранов педагогического труда. </w:t>
      </w:r>
    </w:p>
    <w:p w:rsidR="001A7FA1" w:rsidRDefault="001A7FA1" w:rsidP="001A7FA1">
      <w:pPr>
        <w:ind w:left="360" w:firstLine="348"/>
        <w:jc w:val="both"/>
        <w:rPr>
          <w:rFonts w:ascii="Times New Roman" w:hAnsi="Times New Roman" w:cs="Times New Roman"/>
          <w:sz w:val="24"/>
        </w:rPr>
      </w:pPr>
      <w:r w:rsidRPr="001A7FA1">
        <w:rPr>
          <w:rFonts w:ascii="Times New Roman" w:hAnsi="Times New Roman" w:cs="Times New Roman"/>
          <w:sz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1A7FA1" w:rsidRPr="001A7FA1" w:rsidRDefault="001A7FA1" w:rsidP="001A7FA1">
      <w:pPr>
        <w:ind w:left="360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Pr="001505EE" w:rsidRDefault="001A7FA1" w:rsidP="008D25D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505EE">
        <w:rPr>
          <w:rFonts w:ascii="Times New Roman" w:hAnsi="Times New Roman" w:cs="Times New Roman"/>
          <w:b/>
          <w:sz w:val="24"/>
        </w:rPr>
        <w:t>7. Этапы реализации целевой модели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2828"/>
      </w:tblGrid>
      <w:tr w:rsidR="00C83AC2" w:rsidRPr="006539D5" w:rsidTr="006539D5">
        <w:tc>
          <w:tcPr>
            <w:tcW w:w="2830" w:type="dxa"/>
          </w:tcPr>
          <w:p w:rsidR="00C83AC2" w:rsidRPr="006539D5" w:rsidRDefault="00C83AC2" w:rsidP="00C83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253" w:type="dxa"/>
          </w:tcPr>
          <w:p w:rsidR="00C83AC2" w:rsidRPr="006539D5" w:rsidRDefault="00C83A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28" w:type="dxa"/>
          </w:tcPr>
          <w:p w:rsidR="00C83AC2" w:rsidRPr="006539D5" w:rsidRDefault="00C83A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83AC2" w:rsidRPr="006539D5" w:rsidTr="006539D5">
        <w:tc>
          <w:tcPr>
            <w:tcW w:w="2830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253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запуска программы.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2. Сбор предварительных запросов от потенциальных наставляемых.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3. Выбор аудитории для поиска наставников.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Информирование и выбор форм наставничества. </w:t>
            </w:r>
          </w:p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5. На внешнем контуре информационная работа направленная на привлечение внешних ресурсов к реализации программы.</w:t>
            </w:r>
          </w:p>
        </w:tc>
        <w:tc>
          <w:tcPr>
            <w:tcW w:w="2828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наставничества. Пакет документов.</w:t>
            </w:r>
          </w:p>
        </w:tc>
      </w:tr>
      <w:tr w:rsidR="00C83AC2" w:rsidRPr="006539D5" w:rsidTr="006539D5">
        <w:tc>
          <w:tcPr>
            <w:tcW w:w="2830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253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конкретных проблем обучающихся школы, которые можно решить с помощью наставничества. </w:t>
            </w:r>
          </w:p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2. Сбор и систематизация запросов от потенциальных наставляемых.</w:t>
            </w:r>
          </w:p>
        </w:tc>
        <w:tc>
          <w:tcPr>
            <w:tcW w:w="2828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C83AC2" w:rsidRPr="006539D5" w:rsidTr="006539D5">
        <w:tc>
          <w:tcPr>
            <w:tcW w:w="2830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253" w:type="dxa"/>
          </w:tcPr>
          <w:p w:rsidR="006539D5" w:rsidRDefault="006539D5" w:rsidP="006539D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внутренним контуром включает действия по формированию базы из числа: </w:t>
            </w:r>
          </w:p>
          <w:p w:rsidR="00C83AC2" w:rsidRP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●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●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● 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 </w:t>
            </w:r>
          </w:p>
          <w:p w:rsid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внешним контуром на данном этапе включает действия по формированию базы наставников из числа: </w:t>
            </w:r>
          </w:p>
          <w:p w:rsid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● выпускников, заинтересованных в поддержке своей школы; </w:t>
            </w:r>
          </w:p>
          <w:p w:rsid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● сотрудников региональных предприятий, заинтересованных в </w:t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будущих кадров (возможно пересечение с выпускниками); </w:t>
            </w:r>
          </w:p>
          <w:p w:rsidR="006539D5" w:rsidRDefault="006539D5" w:rsidP="0065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● успешных предпринимателей или общественных деятелей, которые чувствуют потребность передать свой опыт; </w:t>
            </w:r>
          </w:p>
          <w:p w:rsidR="006539D5" w:rsidRPr="006539D5" w:rsidRDefault="006539D5" w:rsidP="00653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sym w:font="Symbol" w:char="F0B7"/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других организаций, с которыми есть партнерские связи</w:t>
            </w:r>
          </w:p>
        </w:tc>
        <w:tc>
          <w:tcPr>
            <w:tcW w:w="2828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C83AC2" w:rsidRPr="006539D5" w:rsidTr="006539D5">
        <w:tc>
          <w:tcPr>
            <w:tcW w:w="2830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253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наставников, входящих в базу потенциальных наставников, подходящих для конкретной программы. </w:t>
            </w:r>
          </w:p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2. Обучение наставников для работы с наставляемыми.</w:t>
            </w:r>
          </w:p>
        </w:tc>
        <w:tc>
          <w:tcPr>
            <w:tcW w:w="2828" w:type="dxa"/>
          </w:tcPr>
          <w:p w:rsidR="00C83AC2" w:rsidRPr="006539D5" w:rsidRDefault="006539D5" w:rsidP="0065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C83AC2" w:rsidRPr="006539D5" w:rsidTr="006539D5">
        <w:tc>
          <w:tcPr>
            <w:tcW w:w="2830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253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общую встречу с участием всех отобранных наставников и всех наставляемых в любом формате. </w:t>
            </w:r>
          </w:p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2. Зафиксировать сложившиеся пары в специальной базе куратора</w:t>
            </w:r>
          </w:p>
        </w:tc>
        <w:tc>
          <w:tcPr>
            <w:tcW w:w="2828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C83AC2" w:rsidRPr="006539D5" w:rsidTr="006539D5">
        <w:tc>
          <w:tcPr>
            <w:tcW w:w="2830" w:type="dxa"/>
          </w:tcPr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253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 встречу-знакомство,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 пробную рабочую встречу,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 встречу-планирование, </w:t>
            </w:r>
          </w:p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последовательных встреч, </w:t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 итоговую встречу</w:t>
            </w:r>
          </w:p>
        </w:tc>
        <w:tc>
          <w:tcPr>
            <w:tcW w:w="2828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● сбор обратной связи от наставляемых – для мониторинга динамики влияния программы на наставляемых; </w:t>
            </w:r>
          </w:p>
          <w:p w:rsidR="00C83AC2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● 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6539D5" w:rsidRPr="006539D5" w:rsidTr="006539D5">
        <w:tc>
          <w:tcPr>
            <w:tcW w:w="2830" w:type="dxa"/>
          </w:tcPr>
          <w:p w:rsidR="006539D5" w:rsidRP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253" w:type="dxa"/>
          </w:tcPr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1.Подведение итогов работы каждой пары/группы. </w:t>
            </w:r>
          </w:p>
          <w:p w:rsidR="006539D5" w:rsidRDefault="006539D5" w:rsidP="008D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программы школы. </w:t>
            </w:r>
          </w:p>
          <w:p w:rsidR="006539D5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3. Публичное подведение итогов и популяризация практик.</w:t>
            </w:r>
          </w:p>
        </w:tc>
        <w:tc>
          <w:tcPr>
            <w:tcW w:w="2828" w:type="dxa"/>
          </w:tcPr>
          <w:p w:rsidR="006539D5" w:rsidRPr="006539D5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D5">
              <w:rPr>
                <w:rFonts w:ascii="Times New Roman" w:hAnsi="Times New Roman" w:cs="Times New Roman"/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</w:tbl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Default="006539D5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Default="006539D5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Default="006539D5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Default="006539D5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Default="006539D5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Default="006539D5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539D5" w:rsidRPr="006539D5" w:rsidRDefault="006539D5" w:rsidP="008D25D9">
      <w:pPr>
        <w:jc w:val="center"/>
        <w:rPr>
          <w:rFonts w:ascii="Times New Roman" w:hAnsi="Times New Roman" w:cs="Times New Roman"/>
          <w:b/>
          <w:sz w:val="24"/>
        </w:rPr>
      </w:pPr>
      <w:r w:rsidRPr="006539D5">
        <w:rPr>
          <w:rFonts w:ascii="Times New Roman" w:hAnsi="Times New Roman" w:cs="Times New Roman"/>
          <w:b/>
          <w:sz w:val="24"/>
        </w:rPr>
        <w:t>8. Формы наставничества МБОУ Кировская СОШ №2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 Для успешной реализации целевой модели наставничества предусматривается выделение 5 возможных форм наставничества.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Исходя из образовательных потребностей МБОУ </w:t>
      </w:r>
      <w:r>
        <w:rPr>
          <w:rFonts w:ascii="Times New Roman" w:hAnsi="Times New Roman" w:cs="Times New Roman"/>
          <w:sz w:val="24"/>
        </w:rPr>
        <w:t>Кировская СОШ №2</w:t>
      </w:r>
      <w:r w:rsidRPr="006539D5">
        <w:rPr>
          <w:rFonts w:ascii="Times New Roman" w:hAnsi="Times New Roman" w:cs="Times New Roman"/>
          <w:sz w:val="24"/>
        </w:rPr>
        <w:t xml:space="preserve"> в данной целевой модели наставничества рассматриваются три формы наставничества: «Ученик – ученик», «Учитель – учитель», «Учитель – ученик».</w:t>
      </w:r>
    </w:p>
    <w:p w:rsidR="006539D5" w:rsidRPr="006539D5" w:rsidRDefault="006539D5" w:rsidP="006539D5">
      <w:pPr>
        <w:jc w:val="center"/>
        <w:rPr>
          <w:rFonts w:ascii="Times New Roman" w:hAnsi="Times New Roman" w:cs="Times New Roman"/>
          <w:b/>
          <w:sz w:val="24"/>
        </w:rPr>
      </w:pPr>
      <w:r w:rsidRPr="006539D5">
        <w:rPr>
          <w:rFonts w:ascii="Times New Roman" w:hAnsi="Times New Roman" w:cs="Times New Roman"/>
          <w:b/>
          <w:sz w:val="24"/>
        </w:rPr>
        <w:t>8.1. Форма наставничества «Ученик – ученик».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Цель: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Задачи: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1. Помощь в реализации лидерского потенциала.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2. Улучшение образовательных, творческих или спортивных результатов.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3. Развитие гибких навыков и метакомпетенций.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4. Оказание помощи в адаптации к новым условиям среды.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5. Создание комфортных условий и коммуникаций внутри образовательной организации.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6. Формирование устойчивого сообщества обучающихся и сообщества благодарных выпускников.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Результат: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2. Повышение успеваемости в школе.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3. Улучшение психоэмоционального фона внутри группы, класса, школы в целом.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4. Численный рост посещаемости творческих кружков, объединений, спортивных секций.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6539D5" w:rsidRDefault="006539D5" w:rsidP="006539D5">
      <w:pPr>
        <w:jc w:val="both"/>
        <w:rPr>
          <w:rFonts w:ascii="Times New Roman" w:hAnsi="Times New Roman" w:cs="Times New Roman"/>
          <w:sz w:val="24"/>
        </w:rPr>
      </w:pPr>
      <w:r w:rsidRPr="006539D5">
        <w:rPr>
          <w:rFonts w:ascii="Times New Roman" w:hAnsi="Times New Roman" w:cs="Times New Roman"/>
          <w:sz w:val="24"/>
        </w:rPr>
        <w:t xml:space="preserve">6. Снижение числа обучающихся состоящих на различных видах учета. </w:t>
      </w:r>
    </w:p>
    <w:p w:rsidR="006539D5" w:rsidRPr="006539D5" w:rsidRDefault="006539D5" w:rsidP="006539D5">
      <w:pPr>
        <w:jc w:val="both"/>
        <w:rPr>
          <w:rFonts w:ascii="Times New Roman" w:hAnsi="Times New Roman" w:cs="Times New Roman"/>
          <w:b/>
          <w:sz w:val="40"/>
          <w:szCs w:val="24"/>
        </w:rPr>
      </w:pPr>
      <w:r w:rsidRPr="006539D5">
        <w:rPr>
          <w:rFonts w:ascii="Times New Roman" w:hAnsi="Times New Roman" w:cs="Times New Roman"/>
          <w:sz w:val="24"/>
        </w:rPr>
        <w:t>7. 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1A7FA1" w:rsidRPr="006539D5" w:rsidRDefault="006539D5" w:rsidP="006539D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539D5">
        <w:rPr>
          <w:rFonts w:ascii="Times New Roman" w:hAnsi="Times New Roman" w:cs="Times New Roman"/>
          <w:b/>
          <w:sz w:val="24"/>
        </w:rPr>
        <w:t>Характеристика участников формы наставничества «Ученик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539D5" w:rsidRPr="006D6A38" w:rsidTr="006314C1">
        <w:tc>
          <w:tcPr>
            <w:tcW w:w="3303" w:type="dxa"/>
          </w:tcPr>
          <w:p w:rsidR="006539D5" w:rsidRPr="006D6A38" w:rsidRDefault="006539D5" w:rsidP="0065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t xml:space="preserve">Наставник </w:t>
            </w:r>
          </w:p>
        </w:tc>
        <w:tc>
          <w:tcPr>
            <w:tcW w:w="6608" w:type="dxa"/>
            <w:gridSpan w:val="2"/>
          </w:tcPr>
          <w:p w:rsidR="006539D5" w:rsidRPr="006D6A38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t>Наставляемый</w:t>
            </w:r>
          </w:p>
        </w:tc>
      </w:tr>
      <w:tr w:rsidR="006539D5" w:rsidRPr="006D6A38" w:rsidTr="006539D5">
        <w:tc>
          <w:tcPr>
            <w:tcW w:w="3303" w:type="dxa"/>
          </w:tcPr>
          <w:p w:rsidR="006539D5" w:rsidRPr="006D6A38" w:rsidRDefault="006539D5" w:rsidP="0065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t xml:space="preserve">Кто может быть. </w:t>
            </w:r>
          </w:p>
        </w:tc>
        <w:tc>
          <w:tcPr>
            <w:tcW w:w="3304" w:type="dxa"/>
          </w:tcPr>
          <w:p w:rsidR="006539D5" w:rsidRPr="006D6A38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t>Пассивный</w:t>
            </w:r>
          </w:p>
        </w:tc>
        <w:tc>
          <w:tcPr>
            <w:tcW w:w="3304" w:type="dxa"/>
          </w:tcPr>
          <w:p w:rsidR="006539D5" w:rsidRPr="006D6A38" w:rsidRDefault="006539D5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t>Активный</w:t>
            </w:r>
          </w:p>
        </w:tc>
      </w:tr>
      <w:tr w:rsidR="006539D5" w:rsidRPr="006D6A38" w:rsidTr="006539D5">
        <w:tc>
          <w:tcPr>
            <w:tcW w:w="3303" w:type="dxa"/>
          </w:tcPr>
          <w:p w:rsidR="006539D5" w:rsidRPr="006D6A38" w:rsidRDefault="006D6A38" w:rsidP="008D2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6D6A38" w:rsidRPr="006D6A38" w:rsidRDefault="006D6A38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lastRenderedPageBreak/>
              <w:sym w:font="Symbol" w:char="F0B7"/>
            </w:r>
            <w:r w:rsidRPr="006D6A38">
              <w:rPr>
                <w:rFonts w:ascii="Times New Roman" w:hAnsi="Times New Roman" w:cs="Times New Roman"/>
                <w:sz w:val="24"/>
              </w:rPr>
              <w:t xml:space="preserve"> Ученик, демонстрирующий высокие образовательные результаты. </w:t>
            </w:r>
            <w:r w:rsidRPr="006D6A38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6D6A38">
              <w:rPr>
                <w:rFonts w:ascii="Times New Roman" w:hAnsi="Times New Roman" w:cs="Times New Roman"/>
                <w:sz w:val="24"/>
              </w:rPr>
              <w:t xml:space="preserve"> Победитель школьных и региональных олимпиад и соревнований. </w:t>
            </w:r>
            <w:r w:rsidRPr="006D6A38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6D6A38">
              <w:rPr>
                <w:rFonts w:ascii="Times New Roman" w:hAnsi="Times New Roman" w:cs="Times New Roman"/>
                <w:sz w:val="24"/>
              </w:rPr>
              <w:t xml:space="preserve"> Лидер класса или параллели, принимающий активное участие в жизни школы. </w:t>
            </w:r>
            <w:r w:rsidRPr="006D6A38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6D6A38">
              <w:rPr>
                <w:rFonts w:ascii="Times New Roman" w:hAnsi="Times New Roman" w:cs="Times New Roman"/>
                <w:sz w:val="24"/>
              </w:rPr>
              <w:t xml:space="preserve"> Возможный участник всероссийских детско – юношеских организаций и объединений.</w:t>
            </w:r>
          </w:p>
        </w:tc>
        <w:tc>
          <w:tcPr>
            <w:tcW w:w="3304" w:type="dxa"/>
          </w:tcPr>
          <w:p w:rsidR="006539D5" w:rsidRPr="006D6A38" w:rsidRDefault="006D6A38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lastRenderedPageBreak/>
              <w:t xml:space="preserve">Социально или ценностно - дезориентированный обучающийся более низкой по отношению к наставнику ступени, демонстрирующий неудовлетворительные образовательные результаты </w:t>
            </w:r>
            <w:r w:rsidRPr="006D6A38">
              <w:rPr>
                <w:rFonts w:ascii="Times New Roman" w:hAnsi="Times New Roman" w:cs="Times New Roman"/>
                <w:sz w:val="24"/>
              </w:rPr>
              <w:lastRenderedPageBreak/>
              <w:t>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04" w:type="dxa"/>
          </w:tcPr>
          <w:p w:rsidR="006539D5" w:rsidRPr="006D6A38" w:rsidRDefault="006D6A38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38"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</w:t>
            </w:r>
            <w:r w:rsidRPr="006D6A38">
              <w:rPr>
                <w:rFonts w:ascii="Times New Roman" w:hAnsi="Times New Roman" w:cs="Times New Roman"/>
                <w:sz w:val="24"/>
              </w:rPr>
              <w:lastRenderedPageBreak/>
              <w:t>реализации собственных проектов.</w:t>
            </w:r>
          </w:p>
        </w:tc>
      </w:tr>
    </w:tbl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Pr="006D6A38" w:rsidRDefault="006D6A38" w:rsidP="008D25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8EF69B" wp14:editId="76976076">
            <wp:simplePos x="0" y="0"/>
            <wp:positionH relativeFrom="margin">
              <wp:posOffset>356235</wp:posOffset>
            </wp:positionH>
            <wp:positionV relativeFrom="margin">
              <wp:posOffset>2745740</wp:posOffset>
            </wp:positionV>
            <wp:extent cx="5829300" cy="2311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7" t="37111" r="24948" b="29910"/>
                    <a:stretch/>
                  </pic:blipFill>
                  <pic:spPr bwMode="auto">
                    <a:xfrm>
                      <a:off x="0" y="0"/>
                      <a:ext cx="582930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A38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«Ученик</w:t>
      </w:r>
      <w:r>
        <w:rPr>
          <w:rFonts w:ascii="Times New Roman" w:hAnsi="Times New Roman" w:cs="Times New Roman"/>
          <w:b/>
          <w:sz w:val="24"/>
        </w:rPr>
        <w:t xml:space="preserve"> – ученик»</w:t>
      </w:r>
    </w:p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7FA1" w:rsidRDefault="001A7FA1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D6A38" w:rsidRPr="00F1799B" w:rsidRDefault="00F1799B" w:rsidP="008D25D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1799B">
        <w:rPr>
          <w:rFonts w:ascii="Times New Roman" w:hAnsi="Times New Roman" w:cs="Times New Roman"/>
          <w:b/>
          <w:sz w:val="24"/>
        </w:rPr>
        <w:t>Схема реализации формы наставничества «Ученик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671"/>
      </w:tblGrid>
      <w:tr w:rsidR="006E5519" w:rsidRPr="007F5BC2" w:rsidTr="007F5BC2">
        <w:tc>
          <w:tcPr>
            <w:tcW w:w="5240" w:type="dxa"/>
          </w:tcPr>
          <w:p w:rsidR="006E5519" w:rsidRPr="007F5BC2" w:rsidRDefault="006E5519" w:rsidP="006E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 xml:space="preserve">Этапы реализации. </w:t>
            </w:r>
          </w:p>
        </w:tc>
        <w:tc>
          <w:tcPr>
            <w:tcW w:w="4671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Представление программ наставничества в форме «Ученик – ученик».</w:t>
            </w:r>
          </w:p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1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Ученическая конференция. Анкетирование. Собеседование. Использование базы наставников.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Обучение наставников.</w:t>
            </w:r>
          </w:p>
        </w:tc>
        <w:tc>
          <w:tcPr>
            <w:tcW w:w="4671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Обучение проводится куратором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1" w:type="dxa"/>
          </w:tcPr>
          <w:p w:rsidR="006E5519" w:rsidRPr="007F5BC2" w:rsidRDefault="006E5519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Анкетирование. Листы опроса. Использование базы наставляемых.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Формирование пар, групп.</w:t>
            </w:r>
          </w:p>
        </w:tc>
        <w:tc>
          <w:tcPr>
            <w:tcW w:w="4671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После личных встреч, обсуждения вопросов. Назначения куратором.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671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Рефлексия реализации формы наставничества.</w:t>
            </w:r>
          </w:p>
        </w:tc>
        <w:tc>
          <w:tcPr>
            <w:tcW w:w="4671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Анализ эффективности реализации программы</w:t>
            </w:r>
          </w:p>
        </w:tc>
      </w:tr>
      <w:tr w:rsidR="006E5519" w:rsidRPr="007F5BC2" w:rsidTr="007F5BC2">
        <w:tc>
          <w:tcPr>
            <w:tcW w:w="5240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lastRenderedPageBreak/>
              <w:t>Наставник получает уважаемый и заслуженный статус. Чувствует свою причастность школьному сообществу</w:t>
            </w:r>
          </w:p>
        </w:tc>
        <w:tc>
          <w:tcPr>
            <w:tcW w:w="4671" w:type="dxa"/>
          </w:tcPr>
          <w:p w:rsidR="006E5519" w:rsidRPr="007F5BC2" w:rsidRDefault="007F5BC2" w:rsidP="008D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</w:rPr>
              <w:t>Поощрение на ученической конференции.</w:t>
            </w:r>
          </w:p>
        </w:tc>
      </w:tr>
    </w:tbl>
    <w:p w:rsidR="006D6A38" w:rsidRDefault="006D6A38" w:rsidP="008D25D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F5BC2" w:rsidRPr="007F5BC2" w:rsidRDefault="007F5BC2" w:rsidP="007F5BC2">
      <w:pPr>
        <w:jc w:val="center"/>
        <w:rPr>
          <w:rFonts w:ascii="Times New Roman" w:hAnsi="Times New Roman" w:cs="Times New Roman"/>
          <w:b/>
          <w:sz w:val="24"/>
        </w:rPr>
      </w:pPr>
      <w:r w:rsidRPr="007F5BC2">
        <w:rPr>
          <w:rFonts w:ascii="Times New Roman" w:hAnsi="Times New Roman" w:cs="Times New Roman"/>
          <w:b/>
          <w:sz w:val="24"/>
        </w:rPr>
        <w:t>8.2. Форма наставничества «Учитель – учитель».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Цель: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Задачи: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2. Развивать интерес к методике построения и организации результативного учебного процесса. 3. Ориентировать начинающего педагога на творческое использование передового педагогического опыта в своей деятельности.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>4. 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>5. Ускорить процесс профессионального становления педагога</w:t>
      </w:r>
      <w:r>
        <w:rPr>
          <w:rFonts w:ascii="Times New Roman" w:hAnsi="Times New Roman" w:cs="Times New Roman"/>
          <w:sz w:val="24"/>
        </w:rPr>
        <w:t>.</w:t>
      </w:r>
    </w:p>
    <w:p w:rsidR="007F5BC2" w:rsidRPr="007F5BC2" w:rsidRDefault="007F5BC2" w:rsidP="007F5BC2">
      <w:pPr>
        <w:jc w:val="both"/>
        <w:rPr>
          <w:rFonts w:ascii="Times New Roman" w:hAnsi="Times New Roman" w:cs="Times New Roman"/>
          <w:b/>
          <w:sz w:val="24"/>
        </w:rPr>
      </w:pPr>
      <w:r w:rsidRPr="007F5BC2">
        <w:rPr>
          <w:rFonts w:ascii="Times New Roman" w:hAnsi="Times New Roman" w:cs="Times New Roman"/>
          <w:b/>
          <w:sz w:val="24"/>
        </w:rPr>
        <w:t xml:space="preserve">Результат: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3. Улучшение психологического климата в образовательной организации.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4. Повышение уровня удовлетворенности в собственной работой и улучшение психоэмоционального состояния специалистов.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5. Рост числа специалистов, желающих продолжить свою работу в данном коллективе образовательного учреждения.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6. Качественный рост успеваемости и улучшение поведения в подшефных наставляемых классах и группах. </w:t>
      </w:r>
    </w:p>
    <w:p w:rsidR="007F5BC2" w:rsidRDefault="007F5BC2" w:rsidP="007F5BC2">
      <w:pPr>
        <w:jc w:val="both"/>
        <w:rPr>
          <w:rFonts w:ascii="Times New Roman" w:hAnsi="Times New Roman" w:cs="Times New Roman"/>
          <w:sz w:val="24"/>
        </w:rPr>
      </w:pPr>
      <w:r w:rsidRPr="007F5BC2">
        <w:rPr>
          <w:rFonts w:ascii="Times New Roman" w:hAnsi="Times New Roman" w:cs="Times New Roman"/>
          <w:sz w:val="24"/>
        </w:rPr>
        <w:t xml:space="preserve">7. Сокращение числа конфликтов с педагогическим и родительским сообществами. </w:t>
      </w:r>
    </w:p>
    <w:p w:rsidR="007F5BC2" w:rsidRPr="007F5BC2" w:rsidRDefault="007F5BC2" w:rsidP="007F5BC2">
      <w:pPr>
        <w:jc w:val="both"/>
        <w:rPr>
          <w:rFonts w:ascii="Times New Roman" w:hAnsi="Times New Roman" w:cs="Times New Roman"/>
          <w:sz w:val="28"/>
        </w:rPr>
      </w:pPr>
      <w:r w:rsidRPr="007F5BC2">
        <w:rPr>
          <w:rFonts w:ascii="Times New Roman" w:hAnsi="Times New Roman" w:cs="Times New Roman"/>
          <w:sz w:val="24"/>
        </w:rPr>
        <w:t>8. Рост числа собственных профессиональных работ (статей, исследований, методических практик молодого специалиста и т. д.)</w:t>
      </w: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24"/>
        </w:rPr>
      </w:pPr>
      <w:r w:rsidRPr="007F5BC2">
        <w:rPr>
          <w:rFonts w:ascii="Times New Roman" w:hAnsi="Times New Roman" w:cs="Times New Roman"/>
          <w:b/>
          <w:sz w:val="24"/>
        </w:rPr>
        <w:t>Характеристика участников формы наставничества «Учитель –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828"/>
      </w:tblGrid>
      <w:tr w:rsidR="007F5BC2" w:rsidRPr="007F5BC2" w:rsidTr="007F5BC2">
        <w:tc>
          <w:tcPr>
            <w:tcW w:w="4531" w:type="dxa"/>
            <w:gridSpan w:val="2"/>
            <w:vMerge w:val="restart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Наставник </w:t>
            </w:r>
          </w:p>
        </w:tc>
        <w:tc>
          <w:tcPr>
            <w:tcW w:w="5380" w:type="dxa"/>
            <w:gridSpan w:val="2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7F5BC2" w:rsidRPr="007F5BC2" w:rsidTr="007F5BC2">
        <w:tc>
          <w:tcPr>
            <w:tcW w:w="4531" w:type="dxa"/>
            <w:gridSpan w:val="2"/>
            <w:vMerge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2828" w:type="dxa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7F5BC2" w:rsidRPr="007F5BC2" w:rsidTr="007F5BC2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 xml:space="preserve"> Опытный педагог, имеющий профессиональные успехи (победитель </w:t>
            </w:r>
            <w:r w:rsidRPr="007F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профессиональных конкурсов, автор учебных пособий и материалов, ведущий вебинаров и семинаров). </w:t>
            </w:r>
          </w:p>
          <w:p w:rsid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склонный к активной общественной работе, лояльный участник педагогического и школьного сообществ. </w:t>
            </w:r>
          </w:p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52" w:type="dxa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малый опыт работы (от 0 до 3 лет), </w:t>
            </w:r>
            <w:r w:rsidRPr="007F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28" w:type="dxa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Специалист, находящийся в процессе </w:t>
            </w:r>
            <w:r w:rsidRPr="007F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F5BC2" w:rsidRPr="007F5BC2" w:rsidTr="007F5BC2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2552" w:type="dxa"/>
            <w:vMerge w:val="restart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7F5BC2" w:rsidRPr="007F5BC2" w:rsidTr="007F5BC2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F5BC2" w:rsidRPr="007F5BC2" w:rsidRDefault="007F5BC2" w:rsidP="007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- консультант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>Наставник - предметник</w:t>
            </w:r>
          </w:p>
        </w:tc>
        <w:tc>
          <w:tcPr>
            <w:tcW w:w="2552" w:type="dxa"/>
            <w:vMerge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C2" w:rsidRPr="007F5BC2" w:rsidTr="007F5BC2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педагогичексих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C2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:rsidR="007F5BC2" w:rsidRPr="007F5BC2" w:rsidRDefault="007F5BC2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BC2" w:rsidRDefault="007F5BC2" w:rsidP="007F5BC2">
      <w:pPr>
        <w:jc w:val="center"/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9F89B4" wp14:editId="43728FC3">
            <wp:simplePos x="0" y="0"/>
            <wp:positionH relativeFrom="margin">
              <wp:posOffset>420370</wp:posOffset>
            </wp:positionH>
            <wp:positionV relativeFrom="margin">
              <wp:posOffset>6059805</wp:posOffset>
            </wp:positionV>
            <wp:extent cx="5516245" cy="3286125"/>
            <wp:effectExtent l="0" t="0" r="825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1" t="14521" r="23799" b="34385"/>
                    <a:stretch/>
                  </pic:blipFill>
                  <pic:spPr bwMode="auto">
                    <a:xfrm>
                      <a:off x="0" y="0"/>
                      <a:ext cx="551624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BC2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24"/>
        </w:rPr>
      </w:pPr>
      <w:r w:rsidRPr="007F5BC2">
        <w:rPr>
          <w:rFonts w:ascii="Times New Roman" w:hAnsi="Times New Roman" w:cs="Times New Roman"/>
          <w:b/>
          <w:sz w:val="24"/>
        </w:rPr>
        <w:lastRenderedPageBreak/>
        <w:t>Схема реализации формы наставничества «Учитель – учитель»</w:t>
      </w:r>
    </w:p>
    <w:p w:rsidR="007F5BC2" w:rsidRDefault="00DD3A04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DD3A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05612662" wp14:editId="7B0A3D4A">
            <wp:simplePos x="0" y="0"/>
            <wp:positionH relativeFrom="page">
              <wp:align>center</wp:align>
            </wp:positionH>
            <wp:positionV relativeFrom="margin">
              <wp:posOffset>300355</wp:posOffset>
            </wp:positionV>
            <wp:extent cx="5585460" cy="50006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t="19363" r="27124" b="11796"/>
                    <a:stretch/>
                  </pic:blipFill>
                  <pic:spPr bwMode="auto">
                    <a:xfrm>
                      <a:off x="0" y="0"/>
                      <a:ext cx="5585460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7F5BC2" w:rsidRDefault="007F5BC2" w:rsidP="007F5BC2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4E7129" w:rsidRPr="004E7129" w:rsidRDefault="007F5BC2" w:rsidP="007F5BC2">
      <w:pPr>
        <w:jc w:val="center"/>
        <w:rPr>
          <w:rFonts w:ascii="Times New Roman" w:hAnsi="Times New Roman" w:cs="Times New Roman"/>
          <w:b/>
          <w:sz w:val="24"/>
        </w:rPr>
      </w:pPr>
      <w:r w:rsidRPr="004E7129">
        <w:rPr>
          <w:rFonts w:ascii="Times New Roman" w:hAnsi="Times New Roman" w:cs="Times New Roman"/>
          <w:b/>
          <w:sz w:val="24"/>
        </w:rPr>
        <w:t xml:space="preserve">8.3. Форма наставничества «Учитель – ученик» </w:t>
      </w:r>
    </w:p>
    <w:p w:rsidR="004E7129" w:rsidRDefault="007F5BC2" w:rsidP="004E712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44DD6">
        <w:rPr>
          <w:rFonts w:ascii="Times New Roman" w:hAnsi="Times New Roman" w:cs="Times New Roman"/>
          <w:i/>
          <w:sz w:val="24"/>
        </w:rPr>
        <w:t>Цель -</w:t>
      </w:r>
      <w:r w:rsidRPr="004E7129">
        <w:rPr>
          <w:rFonts w:ascii="Times New Roman" w:hAnsi="Times New Roman" w:cs="Times New Roman"/>
          <w:sz w:val="24"/>
        </w:rPr>
        <w:t xml:space="preserve">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4E7129" w:rsidRPr="00944DD6" w:rsidRDefault="007F5BC2" w:rsidP="004E7129">
      <w:pPr>
        <w:jc w:val="both"/>
        <w:rPr>
          <w:rFonts w:ascii="Times New Roman" w:hAnsi="Times New Roman" w:cs="Times New Roman"/>
          <w:i/>
          <w:sz w:val="24"/>
        </w:rPr>
      </w:pPr>
      <w:r w:rsidRPr="00944DD6">
        <w:rPr>
          <w:rFonts w:ascii="Times New Roman" w:hAnsi="Times New Roman" w:cs="Times New Roman"/>
          <w:i/>
          <w:sz w:val="24"/>
        </w:rPr>
        <w:t xml:space="preserve">Задачи: </w:t>
      </w:r>
    </w:p>
    <w:p w:rsidR="004E7129" w:rsidRDefault="007F5BC2" w:rsidP="004E7129">
      <w:pPr>
        <w:jc w:val="both"/>
        <w:rPr>
          <w:rFonts w:ascii="Times New Roman" w:hAnsi="Times New Roman" w:cs="Times New Roman"/>
          <w:sz w:val="24"/>
        </w:rPr>
      </w:pPr>
      <w:r w:rsidRPr="004E7129">
        <w:rPr>
          <w:rFonts w:ascii="Times New Roman" w:hAnsi="Times New Roman" w:cs="Times New Roman"/>
          <w:sz w:val="24"/>
        </w:rPr>
        <w:t>1. Помощь учащимся в раскрытии и оценке своего личного потенциала.</w:t>
      </w:r>
    </w:p>
    <w:p w:rsidR="004E7129" w:rsidRDefault="007F5BC2" w:rsidP="004E7129">
      <w:pPr>
        <w:jc w:val="both"/>
        <w:rPr>
          <w:rFonts w:ascii="Times New Roman" w:hAnsi="Times New Roman" w:cs="Times New Roman"/>
          <w:sz w:val="24"/>
        </w:rPr>
      </w:pPr>
      <w:r w:rsidRPr="004E7129">
        <w:rPr>
          <w:rFonts w:ascii="Times New Roman" w:hAnsi="Times New Roman" w:cs="Times New Roman"/>
          <w:sz w:val="24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:rsidR="004E7129" w:rsidRDefault="007F5BC2" w:rsidP="004E7129">
      <w:pPr>
        <w:jc w:val="both"/>
        <w:rPr>
          <w:rFonts w:ascii="Times New Roman" w:hAnsi="Times New Roman" w:cs="Times New Roman"/>
          <w:sz w:val="24"/>
        </w:rPr>
      </w:pPr>
      <w:r w:rsidRPr="004E7129">
        <w:rPr>
          <w:rFonts w:ascii="Times New Roman" w:hAnsi="Times New Roman" w:cs="Times New Roman"/>
          <w:sz w:val="24"/>
        </w:rPr>
        <w:t xml:space="preserve">3. Развитие лидерских, организационных, коммуникативных навыков и метакомпетенций. </w:t>
      </w:r>
    </w:p>
    <w:p w:rsidR="007F5BC2" w:rsidRDefault="007F5BC2" w:rsidP="004E7129">
      <w:pPr>
        <w:jc w:val="both"/>
        <w:rPr>
          <w:rFonts w:ascii="Times New Roman" w:hAnsi="Times New Roman" w:cs="Times New Roman"/>
          <w:b/>
          <w:sz w:val="56"/>
          <w:szCs w:val="24"/>
        </w:rPr>
      </w:pPr>
      <w:r w:rsidRPr="004E7129">
        <w:rPr>
          <w:rFonts w:ascii="Times New Roman" w:hAnsi="Times New Roman" w:cs="Times New Roman"/>
          <w:sz w:val="24"/>
        </w:rPr>
        <w:t>4. Помощь в построении образовательной траектории и будущей профессиональной реализации</w:t>
      </w:r>
      <w:r>
        <w:t>.</w:t>
      </w:r>
    </w:p>
    <w:p w:rsidR="00DD3A04" w:rsidRPr="00944DD6" w:rsidRDefault="00DD3A04" w:rsidP="00DD3A04">
      <w:pPr>
        <w:jc w:val="both"/>
        <w:rPr>
          <w:rFonts w:ascii="Times New Roman" w:hAnsi="Times New Roman" w:cs="Times New Roman"/>
          <w:i/>
          <w:sz w:val="24"/>
        </w:rPr>
      </w:pPr>
      <w:r w:rsidRPr="00944DD6">
        <w:rPr>
          <w:rFonts w:ascii="Times New Roman" w:hAnsi="Times New Roman" w:cs="Times New Roman"/>
          <w:i/>
          <w:sz w:val="24"/>
        </w:rPr>
        <w:t xml:space="preserve">Результат: </w:t>
      </w:r>
    </w:p>
    <w:p w:rsidR="00DD3A04" w:rsidRDefault="00DD3A04" w:rsidP="00DD3A04">
      <w:pPr>
        <w:jc w:val="both"/>
        <w:rPr>
          <w:rFonts w:ascii="Times New Roman" w:hAnsi="Times New Roman" w:cs="Times New Roman"/>
          <w:sz w:val="24"/>
        </w:rPr>
      </w:pPr>
      <w:r w:rsidRPr="00DD3A04">
        <w:rPr>
          <w:rFonts w:ascii="Times New Roman" w:hAnsi="Times New Roman" w:cs="Times New Roman"/>
          <w:sz w:val="24"/>
        </w:rPr>
        <w:t xml:space="preserve">1. Повышение успеваемости и улучшение психоэмоционального фона в младшей, средней и старшей школе. </w:t>
      </w:r>
    </w:p>
    <w:p w:rsidR="00DD3A04" w:rsidRDefault="00DD3A04" w:rsidP="00DD3A04">
      <w:pPr>
        <w:jc w:val="both"/>
        <w:rPr>
          <w:rFonts w:ascii="Times New Roman" w:hAnsi="Times New Roman" w:cs="Times New Roman"/>
          <w:sz w:val="24"/>
        </w:rPr>
      </w:pPr>
      <w:r w:rsidRPr="00DD3A04">
        <w:rPr>
          <w:rFonts w:ascii="Times New Roman" w:hAnsi="Times New Roman" w:cs="Times New Roman"/>
          <w:sz w:val="24"/>
        </w:rPr>
        <w:t xml:space="preserve">2. Численный рост кружков по интересам, а также внеурочных мероприятий. </w:t>
      </w:r>
    </w:p>
    <w:p w:rsidR="00DD3A04" w:rsidRDefault="00DD3A04" w:rsidP="00DD3A04">
      <w:pPr>
        <w:jc w:val="both"/>
        <w:rPr>
          <w:rFonts w:ascii="Times New Roman" w:hAnsi="Times New Roman" w:cs="Times New Roman"/>
          <w:sz w:val="24"/>
        </w:rPr>
      </w:pPr>
      <w:r w:rsidRPr="00DD3A04">
        <w:rPr>
          <w:rFonts w:ascii="Times New Roman" w:hAnsi="Times New Roman" w:cs="Times New Roman"/>
          <w:sz w:val="24"/>
        </w:rPr>
        <w:t xml:space="preserve">3. Увеличение процента учеников, успешно прошедших предпрофориентационную программу. </w:t>
      </w:r>
    </w:p>
    <w:p w:rsidR="00DD3A04" w:rsidRDefault="00DD3A04" w:rsidP="00DD3A04">
      <w:pPr>
        <w:jc w:val="both"/>
        <w:rPr>
          <w:rFonts w:ascii="Times New Roman" w:hAnsi="Times New Roman" w:cs="Times New Roman"/>
          <w:sz w:val="24"/>
        </w:rPr>
      </w:pPr>
      <w:r w:rsidRPr="00DD3A04">
        <w:rPr>
          <w:rFonts w:ascii="Times New Roman" w:hAnsi="Times New Roman" w:cs="Times New Roman"/>
          <w:sz w:val="24"/>
        </w:rPr>
        <w:lastRenderedPageBreak/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7F5BC2" w:rsidRDefault="00DD3A04" w:rsidP="00DD3A04">
      <w:pPr>
        <w:jc w:val="both"/>
        <w:rPr>
          <w:rFonts w:ascii="Times New Roman" w:hAnsi="Times New Roman" w:cs="Times New Roman"/>
          <w:sz w:val="24"/>
        </w:rPr>
      </w:pPr>
      <w:r w:rsidRPr="00DD3A04">
        <w:rPr>
          <w:rFonts w:ascii="Times New Roman" w:hAnsi="Times New Roman" w:cs="Times New Roman"/>
          <w:sz w:val="24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EC684B" w:rsidRDefault="00EC684B" w:rsidP="00EC684B">
      <w:pPr>
        <w:jc w:val="center"/>
        <w:rPr>
          <w:rFonts w:ascii="Times New Roman" w:hAnsi="Times New Roman" w:cs="Times New Roman"/>
          <w:b/>
          <w:sz w:val="24"/>
        </w:rPr>
      </w:pPr>
      <w:r w:rsidRPr="00EC684B">
        <w:rPr>
          <w:rFonts w:ascii="Times New Roman" w:hAnsi="Times New Roman" w:cs="Times New Roman"/>
          <w:b/>
          <w:sz w:val="24"/>
        </w:rPr>
        <w:t>Характеристика участников формы наставничества «Учитель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C684B" w:rsidRPr="00EC684B" w:rsidTr="00665F9B">
        <w:tc>
          <w:tcPr>
            <w:tcW w:w="3303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6608" w:type="dxa"/>
            <w:gridSpan w:val="2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EC684B" w:rsidRPr="00EC684B" w:rsidTr="00665F9B">
        <w:tc>
          <w:tcPr>
            <w:tcW w:w="3303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быть. </w:t>
            </w:r>
          </w:p>
        </w:tc>
        <w:tc>
          <w:tcPr>
            <w:tcW w:w="3304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</w:p>
        </w:tc>
        <w:tc>
          <w:tcPr>
            <w:tcW w:w="3304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</w:tr>
      <w:tr w:rsidR="00EC684B" w:rsidRPr="00EC684B" w:rsidTr="00665F9B">
        <w:tc>
          <w:tcPr>
            <w:tcW w:w="3303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 Неравнодушный профессионал с большим (от 5 лет) опытом работы с высокой квалификацией. </w:t>
            </w:r>
          </w:p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жизненная позиция. </w:t>
            </w:r>
            <w:r w:rsidRPr="00EC68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Возможно, выпускник того же образовательного учреждения, член сообщества благодарных выпускников.</w:t>
            </w:r>
          </w:p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Возможно, родитель образовательного учреждения.</w:t>
            </w:r>
          </w:p>
        </w:tc>
        <w:tc>
          <w:tcPr>
            <w:tcW w:w="3304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3304" w:type="dxa"/>
          </w:tcPr>
          <w:p w:rsidR="00EC684B" w:rsidRPr="00EC684B" w:rsidRDefault="00EC684B" w:rsidP="00665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  <w:szCs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EC684B" w:rsidRDefault="00EC684B" w:rsidP="00EC684B">
      <w:pPr>
        <w:jc w:val="center"/>
      </w:pPr>
    </w:p>
    <w:p w:rsidR="00EC684B" w:rsidRDefault="00EC684B" w:rsidP="00EC68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E757FA0" wp14:editId="3CADECC6">
            <wp:simplePos x="0" y="0"/>
            <wp:positionH relativeFrom="margin">
              <wp:align>center</wp:align>
            </wp:positionH>
            <wp:positionV relativeFrom="margin">
              <wp:posOffset>5770245</wp:posOffset>
            </wp:positionV>
            <wp:extent cx="5968365" cy="29146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8" t="29043" r="26822" b="33523"/>
                    <a:stretch/>
                  </pic:blipFill>
                  <pic:spPr bwMode="auto">
                    <a:xfrm>
                      <a:off x="0" y="0"/>
                      <a:ext cx="596836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84B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EC684B" w:rsidRDefault="00EC684B" w:rsidP="00EC684B">
      <w:pPr>
        <w:jc w:val="center"/>
      </w:pPr>
    </w:p>
    <w:p w:rsidR="00EC684B" w:rsidRDefault="00EC684B" w:rsidP="00EC684B">
      <w:pPr>
        <w:jc w:val="center"/>
      </w:pPr>
    </w:p>
    <w:p w:rsidR="00EC684B" w:rsidRDefault="00EC684B" w:rsidP="00EC684B">
      <w:pPr>
        <w:jc w:val="center"/>
      </w:pPr>
    </w:p>
    <w:p w:rsidR="00EC684B" w:rsidRDefault="00EC684B" w:rsidP="00EC684B">
      <w:pPr>
        <w:jc w:val="center"/>
        <w:rPr>
          <w:rFonts w:ascii="Times New Roman" w:hAnsi="Times New Roman" w:cs="Times New Roman"/>
          <w:b/>
          <w:sz w:val="24"/>
        </w:rPr>
      </w:pPr>
      <w:r w:rsidRPr="00EC684B">
        <w:rPr>
          <w:rFonts w:ascii="Times New Roman" w:hAnsi="Times New Roman" w:cs="Times New Roman"/>
          <w:b/>
          <w:sz w:val="24"/>
        </w:rPr>
        <w:lastRenderedPageBreak/>
        <w:t>Схема реализации формы наставничества «Учитель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Представление программ наставничества в форме «Учитель – ученик»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Ученическая конференция.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Анкетирование. Использование базы наставников.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Обучение наставников.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Обучение проводится куратором программы наставничества при необходимости. Работа с пособиями Ментори «Рабочие тетради наставника».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Анкетирование. Листы опроса. Использование базы наставляемых.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 xml:space="preserve">Формирование пар, групп. 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Личные встречи или групповая работа в формате «быстрых встреч».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профессий. 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Защита проекта. Анализ успеваемости. Представление бизнес – плана. Определение образовательной траектории.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 xml:space="preserve">Рефлексия реализации формы наставничества. 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Анализ эффективности реализации программы.</w:t>
            </w:r>
          </w:p>
        </w:tc>
      </w:tr>
      <w:tr w:rsidR="00EC684B" w:rsidRPr="00EC684B" w:rsidTr="00EC684B">
        <w:tc>
          <w:tcPr>
            <w:tcW w:w="4955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956" w:type="dxa"/>
          </w:tcPr>
          <w:p w:rsidR="00EC684B" w:rsidRPr="00EC684B" w:rsidRDefault="00EC684B" w:rsidP="00EC6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84B">
              <w:rPr>
                <w:rFonts w:ascii="Times New Roman" w:hAnsi="Times New Roman" w:cs="Times New Roman"/>
                <w:sz w:val="24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C684B" w:rsidRDefault="00EC684B" w:rsidP="00EC684B">
      <w:pPr>
        <w:jc w:val="center"/>
        <w:rPr>
          <w:rFonts w:ascii="Times New Roman" w:hAnsi="Times New Roman" w:cs="Times New Roman"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A36E93" w:rsidRDefault="00A36E93" w:rsidP="00EC684B">
      <w:pPr>
        <w:jc w:val="center"/>
        <w:rPr>
          <w:rFonts w:ascii="Times New Roman" w:hAnsi="Times New Roman" w:cs="Times New Roman"/>
          <w:b/>
          <w:sz w:val="24"/>
        </w:rPr>
      </w:pPr>
    </w:p>
    <w:p w:rsidR="00EC684B" w:rsidRDefault="00EC684B" w:rsidP="00EC684B">
      <w:pPr>
        <w:jc w:val="center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b/>
          <w:sz w:val="24"/>
        </w:rPr>
        <w:lastRenderedPageBreak/>
        <w:t>9. Мониторинг и оценка результатов реализации программы наставничества</w:t>
      </w:r>
    </w:p>
    <w:p w:rsidR="00EC684B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 xml:space="preserve">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EC684B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EC684B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 xml:space="preserve">Мониторинг программы наставничества состоит из двух основных этапов: </w:t>
      </w:r>
    </w:p>
    <w:p w:rsidR="00EC684B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 xml:space="preserve">1) оценка качества процесса реализации программы наставничества; </w:t>
      </w:r>
    </w:p>
    <w:p w:rsidR="00EC684B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1E65B1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b/>
          <w:sz w:val="24"/>
        </w:rPr>
        <w:t>9.1. Мониторинг и оценка качества процесса реализации программы наставничества</w:t>
      </w:r>
      <w:r w:rsidRPr="00EC684B">
        <w:rPr>
          <w:rFonts w:ascii="Times New Roman" w:hAnsi="Times New Roman" w:cs="Times New Roman"/>
          <w:sz w:val="24"/>
        </w:rPr>
        <w:t xml:space="preserve"> </w:t>
      </w:r>
    </w:p>
    <w:p w:rsidR="001E65B1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>Этап 1.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</w:t>
      </w:r>
      <w:r w:rsidR="001E65B1">
        <w:rPr>
          <w:rFonts w:ascii="Times New Roman" w:hAnsi="Times New Roman" w:cs="Times New Roman"/>
          <w:sz w:val="24"/>
        </w:rPr>
        <w:t>-</w:t>
      </w:r>
      <w:r w:rsidRPr="00EC684B">
        <w:rPr>
          <w:rFonts w:ascii="Times New Roman" w:hAnsi="Times New Roman" w:cs="Times New Roman"/>
          <w:sz w:val="24"/>
        </w:rPr>
        <w:t xml:space="preserve">наставляемый". </w:t>
      </w:r>
    </w:p>
    <w:p w:rsidR="00EC684B" w:rsidRDefault="00EC684B" w:rsidP="00EC684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684B">
        <w:rPr>
          <w:rFonts w:ascii="Times New Roman" w:hAnsi="Times New Roman" w:cs="Times New Roman"/>
          <w:sz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 организации, профессиональное развитие педагогического коллектива в практической и научной сферах.</w:t>
      </w:r>
    </w:p>
    <w:p w:rsidR="001E65B1" w:rsidRPr="001E65B1" w:rsidRDefault="001E65B1" w:rsidP="001E65B1">
      <w:pPr>
        <w:jc w:val="both"/>
        <w:rPr>
          <w:rFonts w:ascii="Times New Roman" w:hAnsi="Times New Roman" w:cs="Times New Roman"/>
          <w:b/>
          <w:sz w:val="24"/>
        </w:rPr>
      </w:pPr>
      <w:r w:rsidRPr="001E65B1">
        <w:rPr>
          <w:rFonts w:ascii="Times New Roman" w:hAnsi="Times New Roman" w:cs="Times New Roman"/>
          <w:b/>
          <w:sz w:val="24"/>
        </w:rPr>
        <w:t xml:space="preserve">Цели мониторинга: </w:t>
      </w:r>
    </w:p>
    <w:p w:rsidR="001E65B1" w:rsidRDefault="001E65B1" w:rsidP="001E65B1">
      <w:pPr>
        <w:pStyle w:val="a8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65B1">
        <w:rPr>
          <w:rFonts w:ascii="Times New Roman" w:hAnsi="Times New Roman" w:cs="Times New Roman"/>
          <w:sz w:val="24"/>
          <w:szCs w:val="24"/>
        </w:rPr>
        <w:t xml:space="preserve">ценка качества реализуемой программы наставничества; </w:t>
      </w:r>
    </w:p>
    <w:p w:rsidR="001E65B1" w:rsidRDefault="001E65B1" w:rsidP="001E65B1">
      <w:pPr>
        <w:pStyle w:val="a8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65B1">
        <w:rPr>
          <w:rFonts w:ascii="Times New Roman" w:hAnsi="Times New Roman" w:cs="Times New Roman"/>
          <w:sz w:val="24"/>
          <w:szCs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65B1" w:rsidRPr="001E65B1" w:rsidRDefault="001E65B1" w:rsidP="001E65B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E65B1">
        <w:rPr>
          <w:rFonts w:ascii="Times New Roman" w:hAnsi="Times New Roman" w:cs="Times New Roman"/>
          <w:b/>
          <w:sz w:val="24"/>
          <w:szCs w:val="24"/>
        </w:rPr>
        <w:t xml:space="preserve">Задачи мониторинга: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  <w:r w:rsidRPr="001E65B1">
        <w:sym w:font="Symbol" w:char="F0B7"/>
      </w:r>
      <w:r w:rsidRPr="001E65B1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  <w:r w:rsidRPr="001E65B1">
        <w:sym w:font="Symbol" w:char="F0B7"/>
      </w:r>
      <w:r w:rsidRPr="001E65B1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  <w:r w:rsidRPr="001E65B1">
        <w:sym w:font="Symbol" w:char="F0B7"/>
      </w:r>
      <w:r w:rsidRPr="001E65B1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  <w:r w:rsidRPr="001E65B1">
        <w:sym w:font="Symbol" w:char="F0B7"/>
      </w:r>
      <w:r w:rsidRPr="001E65B1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  <w:r w:rsidRPr="001E65B1">
        <w:sym w:font="Symbol" w:char="F0B7"/>
      </w:r>
      <w:r w:rsidRPr="001E65B1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  <w:r w:rsidRPr="001E65B1">
        <w:sym w:font="Symbol" w:char="F0B7"/>
      </w:r>
      <w:r w:rsidRPr="001E65B1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1E65B1" w:rsidRDefault="001E65B1" w:rsidP="001E65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6E93" w:rsidRPr="00A36E93" w:rsidRDefault="00A36E93" w:rsidP="00A36E9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A36E93">
        <w:rPr>
          <w:rFonts w:ascii="Times New Roman" w:hAnsi="Times New Roman" w:cs="Times New Roman"/>
          <w:b/>
          <w:sz w:val="24"/>
        </w:rPr>
        <w:t>Оформление результатов.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По результатам опроса в рамках первого этапа мониторинга будет предоставлен SWOT-анализ реализуемой программы наставничества.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SWOT-анализ проводит куратор программы.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</w:t>
      </w:r>
    </w:p>
    <w:p w:rsidR="001E65B1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lastRenderedPageBreak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36E93" w:rsidRDefault="00A36E93" w:rsidP="00A36E93">
      <w:pPr>
        <w:pStyle w:val="a8"/>
        <w:ind w:firstLine="708"/>
        <w:jc w:val="both"/>
      </w:pPr>
    </w:p>
    <w:p w:rsidR="00A36E93" w:rsidRPr="00A36E93" w:rsidRDefault="00A36E93" w:rsidP="00A36E93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A36E93">
        <w:rPr>
          <w:rFonts w:ascii="Times New Roman" w:hAnsi="Times New Roman" w:cs="Times New Roman"/>
          <w:b/>
          <w:sz w:val="24"/>
        </w:rPr>
        <w:t>9. 2. Мониторинг и оценка влияния программ на всех участников</w:t>
      </w:r>
    </w:p>
    <w:p w:rsidR="00A36E93" w:rsidRDefault="00A36E93" w:rsidP="00A36E93">
      <w:pPr>
        <w:pStyle w:val="a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Этап 2.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</w:p>
    <w:p w:rsidR="00A36E93" w:rsidRP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A36E93">
        <w:rPr>
          <w:rFonts w:ascii="Times New Roman" w:hAnsi="Times New Roman" w:cs="Times New Roman"/>
          <w:i/>
          <w:sz w:val="24"/>
        </w:rPr>
        <w:t xml:space="preserve">Цели мониторинга влияния программ наставничества на всех участников.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1. Глубокая оценка изучаемых личностных характеристик участников программы.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i/>
          <w:sz w:val="24"/>
        </w:rPr>
        <w:t>Задачи мониторинга:</w:t>
      </w:r>
      <w:r w:rsidRPr="00A36E93">
        <w:rPr>
          <w:rFonts w:ascii="Times New Roman" w:hAnsi="Times New Roman" w:cs="Times New Roman"/>
          <w:sz w:val="24"/>
        </w:rPr>
        <w:t xml:space="preserve">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sym w:font="Symbol" w:char="F0B7"/>
      </w:r>
      <w:r w:rsidRPr="00A36E93">
        <w:rPr>
          <w:rFonts w:ascii="Times New Roman" w:hAnsi="Times New Roman" w:cs="Times New Roman"/>
          <w:sz w:val="24"/>
        </w:rPr>
        <w:t xml:space="preserve"> научное и практическое обоснование требований к процессу организации программы наставничества, к личности наставника;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sym w:font="Symbol" w:char="F0B7"/>
      </w:r>
      <w:r w:rsidRPr="00A36E93">
        <w:rPr>
          <w:rFonts w:ascii="Times New Roman" w:hAnsi="Times New Roman" w:cs="Times New Roman"/>
          <w:sz w:val="24"/>
        </w:rPr>
        <w:t xml:space="preserve"> экспериментальное подтверждение необходимости выдвижения описанных в целевой модели требований к личности наставника;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sym w:font="Symbol" w:char="F0B7"/>
      </w:r>
      <w:r w:rsidRPr="00A36E93">
        <w:rPr>
          <w:rFonts w:ascii="Times New Roman" w:hAnsi="Times New Roman" w:cs="Times New Roman"/>
          <w:sz w:val="24"/>
        </w:rPr>
        <w:t xml:space="preserve"> определение условий эффективной программы наставничества;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sym w:font="Symbol" w:char="F0B7"/>
      </w:r>
      <w:r w:rsidRPr="00A36E93">
        <w:rPr>
          <w:rFonts w:ascii="Times New Roman" w:hAnsi="Times New Roman" w:cs="Times New Roman"/>
          <w:sz w:val="24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sym w:font="Symbol" w:char="F0B7"/>
      </w:r>
      <w:r w:rsidRPr="00A36E93">
        <w:rPr>
          <w:rFonts w:ascii="Times New Roman" w:hAnsi="Times New Roman" w:cs="Times New Roman"/>
          <w:sz w:val="24"/>
        </w:rPr>
        <w:t xml:space="preserve"> сравнение характеристик образовательного процесса на "входе" и "выходе" реализуемой программы; </w:t>
      </w:r>
    </w:p>
    <w:p w:rsidR="00A36E93" w:rsidRDefault="00A36E93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A36E93">
        <w:rPr>
          <w:rFonts w:ascii="Times New Roman" w:hAnsi="Times New Roman" w:cs="Times New Roman"/>
          <w:sz w:val="24"/>
        </w:rPr>
        <w:sym w:font="Symbol" w:char="F0B7"/>
      </w:r>
      <w:r w:rsidRPr="00A36E93">
        <w:rPr>
          <w:rFonts w:ascii="Times New Roman" w:hAnsi="Times New Roman" w:cs="Times New Roman"/>
          <w:sz w:val="24"/>
        </w:rPr>
        <w:t xml:space="preserve">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B21DA1" w:rsidRDefault="00B21DA1" w:rsidP="00A36E93">
      <w:pPr>
        <w:pStyle w:val="a8"/>
        <w:ind w:firstLine="708"/>
        <w:jc w:val="both"/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21DA1">
        <w:rPr>
          <w:rFonts w:ascii="Times New Roman" w:hAnsi="Times New Roman" w:cs="Times New Roman"/>
          <w:b/>
          <w:sz w:val="24"/>
        </w:rPr>
        <w:lastRenderedPageBreak/>
        <w:t>10. Механизмы мотивации и поощрения наставников</w:t>
      </w:r>
    </w:p>
    <w:p w:rsidR="00B21DA1" w:rsidRPr="00B21DA1" w:rsidRDefault="00B21DA1" w:rsidP="00B21DA1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t xml:space="preserve"> 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t xml:space="preserve">Мероприятия по популяризации роли наставника. </w:t>
      </w: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sym w:font="Symbol" w:char="F0B7"/>
      </w:r>
      <w:r w:rsidRPr="00B21DA1">
        <w:rPr>
          <w:rFonts w:ascii="Times New Roman" w:hAnsi="Times New Roman" w:cs="Times New Roman"/>
          <w:sz w:val="24"/>
        </w:rPr>
        <w:t xml:space="preserve"> Организация и проведение фестивалей, форумов, конференций наставников на школьном уровне. </w:t>
      </w: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sym w:font="Symbol" w:char="F0B7"/>
      </w:r>
      <w:r w:rsidRPr="00B21DA1">
        <w:rPr>
          <w:rFonts w:ascii="Times New Roman" w:hAnsi="Times New Roman" w:cs="Times New Roman"/>
          <w:sz w:val="24"/>
        </w:rPr>
        <w:t xml:space="preserve"> Выдвижение лучших наставников на конкурсы и мероприятия на муниципальном, региональном и федеральном уровнях. </w:t>
      </w: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sym w:font="Symbol" w:char="F0B7"/>
      </w:r>
      <w:r w:rsidRPr="00B21DA1">
        <w:rPr>
          <w:rFonts w:ascii="Times New Roman" w:hAnsi="Times New Roman" w:cs="Times New Roman"/>
          <w:sz w:val="24"/>
        </w:rPr>
        <w:t xml:space="preserve"> Проведение школьного конкурса профессионального мастерства "Наставник года", «Лучшая пара», «Наставник+"; </w:t>
      </w: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sym w:font="Symbol" w:char="F0B7"/>
      </w:r>
      <w:r w:rsidRPr="00B21DA1">
        <w:rPr>
          <w:rFonts w:ascii="Times New Roman" w:hAnsi="Times New Roman" w:cs="Times New Roman"/>
          <w:sz w:val="24"/>
        </w:rPr>
        <w:t xml:space="preserve"> Награждение школьными грамотами "Лучший наставник" </w:t>
      </w:r>
    </w:p>
    <w:p w:rsid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B21DA1">
        <w:rPr>
          <w:rFonts w:ascii="Times New Roman" w:hAnsi="Times New Roman" w:cs="Times New Roman"/>
          <w:sz w:val="24"/>
        </w:rPr>
        <w:sym w:font="Symbol" w:char="F0B7"/>
      </w:r>
      <w:r w:rsidRPr="00B21DA1">
        <w:rPr>
          <w:rFonts w:ascii="Times New Roman" w:hAnsi="Times New Roman" w:cs="Times New Roman"/>
          <w:sz w:val="24"/>
        </w:rPr>
        <w:t xml:space="preserve"> Благодарственные письма родителям наставников из числа обучающихся. </w:t>
      </w:r>
    </w:p>
    <w:p w:rsidR="00B21DA1" w:rsidRPr="00B21DA1" w:rsidRDefault="00B21DA1" w:rsidP="00A36E93">
      <w:pPr>
        <w:pStyle w:val="a8"/>
        <w:ind w:firstLine="708"/>
        <w:jc w:val="both"/>
        <w:rPr>
          <w:rFonts w:ascii="Times New Roman" w:hAnsi="Times New Roman" w:cs="Times New Roman"/>
          <w:sz w:val="44"/>
          <w:szCs w:val="24"/>
        </w:rPr>
      </w:pPr>
      <w:r w:rsidRPr="00B21DA1">
        <w:rPr>
          <w:rFonts w:ascii="Times New Roman" w:hAnsi="Times New Roman" w:cs="Times New Roman"/>
          <w:sz w:val="24"/>
        </w:rPr>
        <w:sym w:font="Symbol" w:char="F0B7"/>
      </w:r>
      <w:r w:rsidRPr="00B21DA1">
        <w:rPr>
          <w:rFonts w:ascii="Times New Roman" w:hAnsi="Times New Roman" w:cs="Times New Roman"/>
          <w:sz w:val="24"/>
        </w:rPr>
        <w:t xml:space="preserve"> Предоставлять наставникам возможности принимать участие в формировании предложений, касающихся развития школы.</w:t>
      </w:r>
    </w:p>
    <w:sectPr w:rsidR="00B21DA1" w:rsidRPr="00B21DA1" w:rsidSect="00667F9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D11"/>
    <w:multiLevelType w:val="hybridMultilevel"/>
    <w:tmpl w:val="2D90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96A"/>
    <w:multiLevelType w:val="hybridMultilevel"/>
    <w:tmpl w:val="E4541960"/>
    <w:lvl w:ilvl="0" w:tplc="B1EA0FE4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1BBA"/>
    <w:multiLevelType w:val="hybridMultilevel"/>
    <w:tmpl w:val="C2FC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5F44"/>
    <w:multiLevelType w:val="hybridMultilevel"/>
    <w:tmpl w:val="1E96C084"/>
    <w:lvl w:ilvl="0" w:tplc="094A9A00">
      <w:start w:val="1"/>
      <w:numFmt w:val="decimal"/>
      <w:lvlText w:val="%1."/>
      <w:lvlJc w:val="left"/>
      <w:pPr>
        <w:ind w:left="2160" w:hanging="21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638F4"/>
    <w:multiLevelType w:val="hybridMultilevel"/>
    <w:tmpl w:val="F2C61984"/>
    <w:lvl w:ilvl="0" w:tplc="5E8E0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86532"/>
    <w:multiLevelType w:val="hybridMultilevel"/>
    <w:tmpl w:val="093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E4E15"/>
    <w:multiLevelType w:val="hybridMultilevel"/>
    <w:tmpl w:val="A09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0DCB"/>
    <w:multiLevelType w:val="hybridMultilevel"/>
    <w:tmpl w:val="B7F0181E"/>
    <w:lvl w:ilvl="0" w:tplc="5E8E0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34483"/>
    <w:multiLevelType w:val="hybridMultilevel"/>
    <w:tmpl w:val="886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81484"/>
    <w:multiLevelType w:val="hybridMultilevel"/>
    <w:tmpl w:val="8BF0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7455F"/>
    <w:multiLevelType w:val="hybridMultilevel"/>
    <w:tmpl w:val="266C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0"/>
    <w:rsid w:val="0004128E"/>
    <w:rsid w:val="001505EE"/>
    <w:rsid w:val="001A7FA1"/>
    <w:rsid w:val="001E65B1"/>
    <w:rsid w:val="004E7129"/>
    <w:rsid w:val="00557F54"/>
    <w:rsid w:val="00651862"/>
    <w:rsid w:val="006539D5"/>
    <w:rsid w:val="00667F95"/>
    <w:rsid w:val="006D6A38"/>
    <w:rsid w:val="006E5519"/>
    <w:rsid w:val="007F5BC2"/>
    <w:rsid w:val="00893060"/>
    <w:rsid w:val="00894ACA"/>
    <w:rsid w:val="008D25D9"/>
    <w:rsid w:val="008E1CFF"/>
    <w:rsid w:val="009140E4"/>
    <w:rsid w:val="00944DD6"/>
    <w:rsid w:val="009F52B3"/>
    <w:rsid w:val="00A36E93"/>
    <w:rsid w:val="00A979AA"/>
    <w:rsid w:val="00B21DA1"/>
    <w:rsid w:val="00C83AC2"/>
    <w:rsid w:val="00CC1EE3"/>
    <w:rsid w:val="00D75FCE"/>
    <w:rsid w:val="00DD3A04"/>
    <w:rsid w:val="00EC684B"/>
    <w:rsid w:val="00EF69D5"/>
    <w:rsid w:val="00F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52AE-4406-41B1-A477-DB316FC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6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2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79AA"/>
    <w:rPr>
      <w:b/>
      <w:bCs/>
    </w:rPr>
  </w:style>
  <w:style w:type="character" w:styleId="a7">
    <w:name w:val="Hyperlink"/>
    <w:basedOn w:val="a0"/>
    <w:uiPriority w:val="99"/>
    <w:semiHidden/>
    <w:unhideWhenUsed/>
    <w:rsid w:val="00A979AA"/>
    <w:rPr>
      <w:color w:val="0000FF"/>
      <w:u w:val="single"/>
    </w:rPr>
  </w:style>
  <w:style w:type="paragraph" w:styleId="a8">
    <w:name w:val="No Spacing"/>
    <w:uiPriority w:val="1"/>
    <w:qFormat/>
    <w:rsid w:val="001E6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ool2kirovskaya@yandex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20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2020-12-16T09:37:00Z</dcterms:created>
  <dcterms:modified xsi:type="dcterms:W3CDTF">2025-02-27T11:32:00Z</dcterms:modified>
</cp:coreProperties>
</file>