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696"/>
        <w:tblW w:w="0" w:type="auto"/>
        <w:tblLook w:val="01E0"/>
      </w:tblPr>
      <w:tblGrid>
        <w:gridCol w:w="5194"/>
        <w:gridCol w:w="5226"/>
      </w:tblGrid>
      <w:tr w:rsidR="00D61A41" w:rsidTr="00B473D0">
        <w:trPr>
          <w:trHeight w:val="1656"/>
        </w:trPr>
        <w:tc>
          <w:tcPr>
            <w:tcW w:w="5194" w:type="dxa"/>
            <w:hideMark/>
          </w:tcPr>
          <w:p w:rsidR="00D61A41" w:rsidRDefault="00D61A41" w:rsidP="00B473D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СОГЛАСОВАНО</w:t>
            </w:r>
          </w:p>
          <w:p w:rsidR="00D61A41" w:rsidRDefault="00D61A41" w:rsidP="00B473D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</w:t>
            </w:r>
            <w:r w:rsidR="00B473D0">
              <w:rPr>
                <w:rFonts w:ascii="Times New Roman" w:hAnsi="Times New Roman"/>
                <w:sz w:val="24"/>
              </w:rPr>
              <w:t>профкома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61A41" w:rsidRDefault="00D61A41" w:rsidP="00B473D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 </w:t>
            </w:r>
            <w:r w:rsidR="00B473D0">
              <w:rPr>
                <w:rFonts w:ascii="Times New Roman" w:hAnsi="Times New Roman"/>
                <w:sz w:val="24"/>
              </w:rPr>
              <w:t>Бабенко Т.В.</w:t>
            </w:r>
          </w:p>
          <w:p w:rsidR="00D61A41" w:rsidRDefault="00D61A41" w:rsidP="00B473D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B473D0"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 w:rsidR="00B473D0">
              <w:rPr>
                <w:rFonts w:ascii="Times New Roman" w:hAnsi="Times New Roman"/>
                <w:sz w:val="24"/>
              </w:rPr>
              <w:t>ноября 2011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  <w:p w:rsidR="00D61A41" w:rsidRDefault="00D61A41" w:rsidP="00B473D0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5226" w:type="dxa"/>
            <w:hideMark/>
          </w:tcPr>
          <w:p w:rsidR="00D61A41" w:rsidRDefault="00D61A41" w:rsidP="00B473D0">
            <w:pPr>
              <w:pStyle w:val="a3"/>
              <w:ind w:left="92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УТВЕРЖДАЮ</w:t>
            </w:r>
          </w:p>
          <w:p w:rsidR="00D61A41" w:rsidRDefault="00D61A41" w:rsidP="00B473D0">
            <w:pPr>
              <w:pStyle w:val="a3"/>
              <w:ind w:left="9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  <w:r w:rsidR="00B473D0">
              <w:rPr>
                <w:rFonts w:ascii="Times New Roman" w:hAnsi="Times New Roman"/>
                <w:sz w:val="24"/>
              </w:rPr>
              <w:t>школы</w:t>
            </w:r>
          </w:p>
          <w:p w:rsidR="00D61A41" w:rsidRDefault="00D61A41" w:rsidP="00B473D0">
            <w:pPr>
              <w:pStyle w:val="a3"/>
              <w:ind w:left="9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 Коробкина Е.Г.</w:t>
            </w:r>
          </w:p>
          <w:p w:rsidR="00B473D0" w:rsidRDefault="00B473D0" w:rsidP="00B473D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«24» ноября 2011 г.</w:t>
            </w:r>
          </w:p>
          <w:p w:rsidR="00D61A41" w:rsidRDefault="00D61A41" w:rsidP="00B473D0">
            <w:pPr>
              <w:pStyle w:val="a3"/>
              <w:ind w:left="928"/>
              <w:rPr>
                <w:rFonts w:ascii="Times New Roman" w:hAnsi="Times New Roman"/>
                <w:sz w:val="24"/>
              </w:rPr>
            </w:pPr>
          </w:p>
        </w:tc>
      </w:tr>
    </w:tbl>
    <w:p w:rsidR="00D61A41" w:rsidRDefault="00B473D0" w:rsidP="00B47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473D0" w:rsidRDefault="00B473D0" w:rsidP="00B47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Кировская средняя общеобразовательная школа №2</w:t>
      </w:r>
    </w:p>
    <w:p w:rsidR="00B473D0" w:rsidRDefault="00B473D0" w:rsidP="00D61A4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1A41" w:rsidRDefault="00D61A41" w:rsidP="00D61A4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Положение   о  комиссиях</w:t>
      </w:r>
    </w:p>
    <w:p w:rsidR="00D61A41" w:rsidRDefault="00D61A41" w:rsidP="00D61A4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Управляющего  Совета МБОУ </w:t>
      </w:r>
      <w:proofErr w:type="gramStart"/>
      <w:r>
        <w:rPr>
          <w:rFonts w:ascii="Times New Roman" w:hAnsi="Times New Roman"/>
          <w:b/>
          <w:sz w:val="28"/>
          <w:szCs w:val="24"/>
        </w:rPr>
        <w:t>Кировская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СОШ №2</w:t>
      </w:r>
    </w:p>
    <w:p w:rsidR="00D61A41" w:rsidRDefault="00D61A41" w:rsidP="00D61A4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                                </w:t>
      </w:r>
    </w:p>
    <w:p w:rsidR="00D61A41" w:rsidRDefault="00D61A41" w:rsidP="00D61A41">
      <w:pPr>
        <w:pStyle w:val="a3"/>
        <w:numPr>
          <w:ilvl w:val="0"/>
          <w:numId w:val="4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D61A41" w:rsidRDefault="00D61A41" w:rsidP="00D61A41">
      <w:pPr>
        <w:pStyle w:val="a3"/>
        <w:numPr>
          <w:ilvl w:val="1"/>
          <w:numId w:val="4"/>
        </w:numPr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Положение определяет статус, функции, а также порядок формирования и регламент работ комиссий Управляющего совета (далее Совета) МБОУ </w:t>
      </w:r>
      <w:proofErr w:type="gramStart"/>
      <w:r>
        <w:rPr>
          <w:rFonts w:ascii="Times New Roman" w:hAnsi="Times New Roman"/>
          <w:sz w:val="24"/>
          <w:szCs w:val="24"/>
        </w:rPr>
        <w:t>Кировская</w:t>
      </w:r>
      <w:proofErr w:type="gramEnd"/>
      <w:r>
        <w:rPr>
          <w:rFonts w:ascii="Times New Roman" w:hAnsi="Times New Roman"/>
          <w:sz w:val="24"/>
          <w:szCs w:val="24"/>
        </w:rPr>
        <w:t xml:space="preserve"> СОШ №2. Комиссии Совета являются структурными подразделениями Совета.</w:t>
      </w:r>
    </w:p>
    <w:p w:rsidR="00D61A41" w:rsidRDefault="00D61A41" w:rsidP="00D61A41">
      <w:pPr>
        <w:pStyle w:val="a3"/>
        <w:numPr>
          <w:ilvl w:val="1"/>
          <w:numId w:val="4"/>
        </w:numPr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Комиссии Совета создаются в целях изучения вопросов, отнесенных к компетенции Совета, подготовки заседаний Совета и выработки постановлений заседаний Совета, проектов, локальных нормативных актов.</w:t>
      </w:r>
    </w:p>
    <w:p w:rsidR="00D61A41" w:rsidRDefault="00D61A41" w:rsidP="00D61A41">
      <w:pPr>
        <w:pStyle w:val="a3"/>
        <w:numPr>
          <w:ilvl w:val="1"/>
          <w:numId w:val="4"/>
        </w:numPr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Комиссии в своей деятельности руководствуются нормативными актами, действующими в сфере образования, Уставом школы, Положением об Управляющем Совете.</w:t>
      </w:r>
    </w:p>
    <w:p w:rsidR="00D61A41" w:rsidRDefault="00D61A41" w:rsidP="00D61A41">
      <w:pPr>
        <w:pStyle w:val="a3"/>
        <w:numPr>
          <w:ilvl w:val="1"/>
          <w:numId w:val="4"/>
        </w:numPr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создает постоянно действующи</w:t>
      </w:r>
      <w:r w:rsidR="0029258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комиссии </w:t>
      </w:r>
      <w:r w:rsidRPr="008A7417">
        <w:rPr>
          <w:rFonts w:ascii="Times New Roman" w:hAnsi="Times New Roman"/>
          <w:sz w:val="24"/>
          <w:szCs w:val="24"/>
        </w:rPr>
        <w:t>(</w:t>
      </w:r>
      <w:r w:rsidR="008A7417" w:rsidRPr="008A7417">
        <w:rPr>
          <w:rFonts w:ascii="Times New Roman" w:hAnsi="Times New Roman"/>
          <w:sz w:val="24"/>
          <w:szCs w:val="24"/>
        </w:rPr>
        <w:t>санитарно – хозяйственная, учебная, комиссия по безопасности учебно-воспитательного процесса в школе, организационно – правовая комиссия, комиссия по работе с родителями и местным сообществом</w:t>
      </w:r>
      <w:r w:rsidRPr="008A7417">
        <w:rPr>
          <w:rFonts w:ascii="Times New Roman" w:hAnsi="Times New Roman"/>
          <w:sz w:val="24"/>
          <w:szCs w:val="24"/>
        </w:rPr>
        <w:t>)</w:t>
      </w:r>
      <w:r w:rsidRPr="00D61A41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 числа членов Совета и родительской общественности, количественный состав комиссий не должен превышать 3 человека. При необходимости для решения конкретных вопросов Совет создает временные комиссии, имеющие аналогичные полномочия, и определяет срок действия данных комиссий.</w:t>
      </w:r>
    </w:p>
    <w:p w:rsidR="00D61A41" w:rsidRDefault="00D61A41" w:rsidP="00D61A41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61A41" w:rsidRDefault="00D61A41" w:rsidP="00D61A41">
      <w:pPr>
        <w:pStyle w:val="a3"/>
        <w:numPr>
          <w:ilvl w:val="0"/>
          <w:numId w:val="4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задачи направления деятельности комиссии Совета</w:t>
      </w:r>
    </w:p>
    <w:p w:rsidR="00D61A41" w:rsidRPr="00D61A41" w:rsidRDefault="00D61A41" w:rsidP="00D61A41">
      <w:pPr>
        <w:pStyle w:val="a3"/>
        <w:numPr>
          <w:ilvl w:val="1"/>
          <w:numId w:val="4"/>
        </w:numPr>
        <w:spacing w:line="276" w:lineRule="auto"/>
        <w:jc w:val="both"/>
        <w:rPr>
          <w:rFonts w:ascii="Times New Roman" w:hAnsi="Times New Roman"/>
          <w:b/>
          <w:sz w:val="28"/>
          <w:szCs w:val="24"/>
        </w:rPr>
      </w:pPr>
      <w:r w:rsidRPr="00D61A41">
        <w:rPr>
          <w:rFonts w:ascii="Times New Roman" w:hAnsi="Times New Roman"/>
          <w:sz w:val="24"/>
        </w:rPr>
        <w:t>Комиссии Совета  создаются для решения определенной части возложенных на них задач, а именно:</w:t>
      </w:r>
    </w:p>
    <w:p w:rsidR="00D61A41" w:rsidRPr="00D61A41" w:rsidRDefault="00D61A41" w:rsidP="00D61A41">
      <w:pPr>
        <w:pStyle w:val="a3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61A41">
        <w:rPr>
          <w:rFonts w:ascii="Times New Roman" w:hAnsi="Times New Roman"/>
          <w:color w:val="FF0000"/>
          <w:sz w:val="24"/>
          <w:szCs w:val="24"/>
        </w:rPr>
        <w:t xml:space="preserve">2.1.1. </w:t>
      </w:r>
      <w:r w:rsidR="008A7417">
        <w:rPr>
          <w:rFonts w:ascii="Times New Roman" w:hAnsi="Times New Roman"/>
          <w:color w:val="FF0000"/>
          <w:sz w:val="24"/>
          <w:szCs w:val="24"/>
        </w:rPr>
        <w:t>Санитарно - хозяйственная</w:t>
      </w:r>
      <w:r w:rsidRPr="00D61A41">
        <w:rPr>
          <w:rFonts w:ascii="Times New Roman" w:hAnsi="Times New Roman"/>
          <w:color w:val="FF0000"/>
          <w:sz w:val="24"/>
          <w:szCs w:val="24"/>
        </w:rPr>
        <w:t xml:space="preserve"> комиссия:</w:t>
      </w:r>
    </w:p>
    <w:p w:rsidR="00D61A41" w:rsidRDefault="008A7417" w:rsidP="00D61A41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Осуществляет контроль за санитарно – гигиеническим режимом в школе и его соблюдением.</w:t>
      </w:r>
    </w:p>
    <w:p w:rsidR="008A7417" w:rsidRDefault="008A7417" w:rsidP="00D61A41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Контролирует организацию горячего питания в школе.</w:t>
      </w:r>
    </w:p>
    <w:p w:rsidR="008A7417" w:rsidRDefault="008A7417" w:rsidP="00D61A41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Контролирует организацию льготного питания в школе.</w:t>
      </w:r>
    </w:p>
    <w:p w:rsidR="008A7417" w:rsidRDefault="008A7417" w:rsidP="00D61A41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Вносит предложения о пополнении материально – технической базы школы.</w:t>
      </w:r>
    </w:p>
    <w:p w:rsidR="008A7417" w:rsidRDefault="008A7417" w:rsidP="00D61A41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Участвует в организации ремонта школы за внебюджетные средства и контролирует ремонтный процесс.</w:t>
      </w:r>
    </w:p>
    <w:p w:rsidR="00D61A41" w:rsidRPr="00D61A41" w:rsidRDefault="00D61A41" w:rsidP="00D61A41">
      <w:pPr>
        <w:pStyle w:val="a3"/>
        <w:spacing w:line="276" w:lineRule="auto"/>
        <w:ind w:left="142"/>
        <w:jc w:val="both"/>
        <w:rPr>
          <w:rFonts w:ascii="Times New Roman" w:hAnsi="Times New Roman"/>
          <w:color w:val="FF0000"/>
          <w:sz w:val="24"/>
          <w:szCs w:val="26"/>
        </w:rPr>
      </w:pPr>
      <w:r w:rsidRPr="00D61A41">
        <w:rPr>
          <w:rFonts w:ascii="Times New Roman" w:hAnsi="Times New Roman"/>
          <w:color w:val="FF0000"/>
          <w:sz w:val="24"/>
          <w:szCs w:val="24"/>
        </w:rPr>
        <w:t xml:space="preserve">2.1.2. </w:t>
      </w:r>
      <w:r w:rsidR="008A7417">
        <w:rPr>
          <w:rFonts w:ascii="Times New Roman" w:hAnsi="Times New Roman"/>
          <w:color w:val="FF0000"/>
          <w:sz w:val="24"/>
          <w:szCs w:val="24"/>
        </w:rPr>
        <w:t>Учебная</w:t>
      </w:r>
      <w:r w:rsidRPr="00D61A41">
        <w:rPr>
          <w:rFonts w:ascii="Times New Roman" w:hAnsi="Times New Roman"/>
          <w:color w:val="FF0000"/>
          <w:sz w:val="24"/>
          <w:szCs w:val="24"/>
        </w:rPr>
        <w:t xml:space="preserve"> комиссия:</w:t>
      </w:r>
    </w:p>
    <w:p w:rsidR="00D61A41" w:rsidRDefault="00546DBA" w:rsidP="00D61A41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Разрабатывает совместно с администрацией содержание школьного компонента учебного плана школы на текущий год.</w:t>
      </w:r>
    </w:p>
    <w:p w:rsidR="00546DBA" w:rsidRDefault="00B14C32" w:rsidP="00D61A41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Вности предложения по выбору профильных предметов.</w:t>
      </w:r>
    </w:p>
    <w:p w:rsidR="00B14C32" w:rsidRDefault="00B14C32" w:rsidP="00D61A41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Прорабатывает вопросы режима учебных занятий, расписания и пр.</w:t>
      </w:r>
    </w:p>
    <w:p w:rsidR="00B14C32" w:rsidRDefault="00B14C32" w:rsidP="00D61A41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Организует наблюдение за состоянием библиотечного фонда и разрабатывает предложения по его пополнению.</w:t>
      </w:r>
    </w:p>
    <w:p w:rsidR="00B14C32" w:rsidRDefault="00B14C32" w:rsidP="00D61A41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В случае необходимости инициирует проведение независимой экспертизы качества образовательных результатов.</w:t>
      </w:r>
    </w:p>
    <w:p w:rsidR="00B14C32" w:rsidRDefault="00B14C32" w:rsidP="00D61A41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lastRenderedPageBreak/>
        <w:t>Проводит экспертизы качества условий организации учебного процесса.</w:t>
      </w:r>
    </w:p>
    <w:p w:rsidR="00B14C32" w:rsidRDefault="00B14C32" w:rsidP="00D61A41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Разбирает возникающие конфликты (учитель-ученик) в учебной работе.</w:t>
      </w:r>
    </w:p>
    <w:p w:rsidR="00B14C32" w:rsidRDefault="00B14C32" w:rsidP="00D61A41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Готовит соответствующий раздел ежегодного доклада Управляющего совета перед родителями и общественностью.</w:t>
      </w:r>
    </w:p>
    <w:p w:rsidR="00EF7971" w:rsidRPr="00EF7971" w:rsidRDefault="00B14C32" w:rsidP="00EF7971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Участвует в процедурах итоговой аттестации в роли общественных наблюдателей.</w:t>
      </w:r>
    </w:p>
    <w:p w:rsidR="00D61A41" w:rsidRPr="00D61A41" w:rsidRDefault="00D61A41" w:rsidP="00D61A41">
      <w:pPr>
        <w:pStyle w:val="a3"/>
        <w:spacing w:line="276" w:lineRule="auto"/>
        <w:ind w:left="142"/>
        <w:jc w:val="both"/>
        <w:rPr>
          <w:rFonts w:ascii="Times New Roman" w:hAnsi="Times New Roman"/>
          <w:color w:val="FF0000"/>
          <w:sz w:val="24"/>
          <w:szCs w:val="26"/>
        </w:rPr>
      </w:pPr>
      <w:r w:rsidRPr="00D61A41">
        <w:rPr>
          <w:rFonts w:ascii="Times New Roman" w:hAnsi="Times New Roman"/>
          <w:color w:val="FF0000"/>
          <w:sz w:val="24"/>
          <w:szCs w:val="24"/>
        </w:rPr>
        <w:t xml:space="preserve">2.1.3. Комиссия по </w:t>
      </w:r>
      <w:r w:rsidR="00B14C32">
        <w:rPr>
          <w:rFonts w:ascii="Times New Roman" w:hAnsi="Times New Roman"/>
          <w:color w:val="FF0000"/>
          <w:sz w:val="24"/>
          <w:szCs w:val="24"/>
        </w:rPr>
        <w:t>безопасности учебно – воспитательного процесса в школе</w:t>
      </w:r>
      <w:r w:rsidRPr="00D61A41">
        <w:rPr>
          <w:rFonts w:ascii="Times New Roman" w:hAnsi="Times New Roman"/>
          <w:color w:val="FF0000"/>
          <w:sz w:val="24"/>
          <w:szCs w:val="24"/>
        </w:rPr>
        <w:t>:</w:t>
      </w:r>
    </w:p>
    <w:p w:rsidR="00D61A41" w:rsidRDefault="00B14C32" w:rsidP="00D61A41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Осуществляет </w:t>
      </w:r>
      <w:proofErr w:type="gramStart"/>
      <w:r>
        <w:rPr>
          <w:rFonts w:ascii="Times New Roman" w:hAnsi="Times New Roman"/>
          <w:sz w:val="24"/>
          <w:szCs w:val="26"/>
        </w:rPr>
        <w:t>контроль за</w:t>
      </w:r>
      <w:proofErr w:type="gramEnd"/>
      <w:r>
        <w:rPr>
          <w:rFonts w:ascii="Times New Roman" w:hAnsi="Times New Roman"/>
          <w:sz w:val="24"/>
          <w:szCs w:val="26"/>
        </w:rPr>
        <w:t xml:space="preserve"> соблюдением здоровых и безопасных условий обучения и воспитания.</w:t>
      </w:r>
    </w:p>
    <w:p w:rsidR="00B14C32" w:rsidRDefault="00B14C32" w:rsidP="00D61A41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Участвует в выборе списочного состава вахтеров пропускного режима.</w:t>
      </w:r>
    </w:p>
    <w:p w:rsidR="00B14C32" w:rsidRDefault="00B14C32" w:rsidP="00D61A41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Контролирует работу вахтеров.</w:t>
      </w:r>
    </w:p>
    <w:p w:rsidR="00D61A41" w:rsidRPr="00D61A41" w:rsidRDefault="00B14C32" w:rsidP="00D61A41">
      <w:pPr>
        <w:pStyle w:val="a3"/>
        <w:spacing w:line="276" w:lineRule="auto"/>
        <w:ind w:firstLine="142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2.1.4. Организационно - правовая</w:t>
      </w:r>
      <w:r w:rsidR="00D61A41" w:rsidRPr="00D61A41">
        <w:rPr>
          <w:rFonts w:ascii="Times New Roman" w:hAnsi="Times New Roman"/>
          <w:color w:val="FF0000"/>
          <w:sz w:val="24"/>
          <w:szCs w:val="24"/>
        </w:rPr>
        <w:t xml:space="preserve">  комиссия:</w:t>
      </w:r>
    </w:p>
    <w:p w:rsidR="00D61A41" w:rsidRDefault="00B14C32" w:rsidP="00D61A41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Участвует в разработке, (или) внесении изменений в локальные акты школы, касающиеся вопросов организации учебного процесса, регламентации прав участников образовательного процесса.</w:t>
      </w:r>
    </w:p>
    <w:p w:rsidR="00B14C32" w:rsidRDefault="00B14C32" w:rsidP="00D61A41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Контролирует выполнение локальных актов школы, касающихся вопросов организации учебного процесса, регламентации прав участников образовательного процесса.</w:t>
      </w:r>
    </w:p>
    <w:p w:rsidR="00B14C32" w:rsidRDefault="00EF7971" w:rsidP="00D61A41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Осуществляет </w:t>
      </w:r>
      <w:proofErr w:type="gramStart"/>
      <w:r>
        <w:rPr>
          <w:rFonts w:ascii="Times New Roman" w:hAnsi="Times New Roman"/>
          <w:sz w:val="24"/>
          <w:szCs w:val="26"/>
        </w:rPr>
        <w:t>контроль за</w:t>
      </w:r>
      <w:proofErr w:type="gramEnd"/>
      <w:r>
        <w:rPr>
          <w:rFonts w:ascii="Times New Roman" w:hAnsi="Times New Roman"/>
          <w:sz w:val="24"/>
          <w:szCs w:val="26"/>
        </w:rPr>
        <w:t xml:space="preserve"> соблюдением прав всех участников образовательного процесса.</w:t>
      </w:r>
    </w:p>
    <w:p w:rsidR="00EF7971" w:rsidRDefault="00EF7971" w:rsidP="00D61A41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Совместно с администрацией рассматривает исключительные случаи нарушений Устава и правил поведения учащихся.</w:t>
      </w:r>
    </w:p>
    <w:p w:rsidR="00EF7971" w:rsidRDefault="00EF7971" w:rsidP="00D61A41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Рассматривает жалобы учащихся, учителей, родителей на нарушение их прав.</w:t>
      </w:r>
    </w:p>
    <w:p w:rsidR="00EF7971" w:rsidRDefault="00EF7971" w:rsidP="00D61A41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Привлекается для работы комиссии по лицензированию, аккредитации школы.</w:t>
      </w:r>
    </w:p>
    <w:p w:rsidR="00EF7971" w:rsidRDefault="00EF7971" w:rsidP="00EF7971">
      <w:pPr>
        <w:pStyle w:val="a3"/>
        <w:spacing w:line="276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2.1.5. Комиссия по работе с родителями и местным сообществом:</w:t>
      </w:r>
    </w:p>
    <w:p w:rsidR="00EF7971" w:rsidRDefault="00EF7971" w:rsidP="00EF7971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Работает с родительскими комитетами классов школы.</w:t>
      </w:r>
    </w:p>
    <w:p w:rsidR="00EF7971" w:rsidRDefault="00EF7971" w:rsidP="00EF7971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Организует работу со средствами массовой информации, социокультурными организациями в районе, области.</w:t>
      </w:r>
    </w:p>
    <w:p w:rsidR="00EF7971" w:rsidRDefault="00EF7971" w:rsidP="00EF7971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Организует просвещенческую и образовательную деятельность, реализацию социальных проектов в микрорайоне школы.</w:t>
      </w:r>
    </w:p>
    <w:p w:rsidR="00EF7971" w:rsidRDefault="00EF7971" w:rsidP="00EF7971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Привлекает бывших выпускников, ветеранов школы к реализации образовательных проектов школы.</w:t>
      </w:r>
    </w:p>
    <w:p w:rsidR="00EF7971" w:rsidRDefault="00EF7971" w:rsidP="00EF7971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Организует работу с детьми из неблагополучных семей.</w:t>
      </w:r>
    </w:p>
    <w:p w:rsidR="00EF7971" w:rsidRDefault="00EF7971" w:rsidP="00EF7971">
      <w:pPr>
        <w:pStyle w:val="a3"/>
        <w:spacing w:line="276" w:lineRule="auto"/>
        <w:jc w:val="both"/>
        <w:rPr>
          <w:rFonts w:ascii="Times New Roman" w:hAnsi="Times New Roman"/>
          <w:sz w:val="24"/>
          <w:szCs w:val="26"/>
        </w:rPr>
      </w:pPr>
    </w:p>
    <w:p w:rsidR="00D61A41" w:rsidRDefault="00D61A41" w:rsidP="00D61A41">
      <w:pPr>
        <w:pStyle w:val="a3"/>
        <w:numPr>
          <w:ilvl w:val="0"/>
          <w:numId w:val="4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работы комиссий Совета</w:t>
      </w:r>
    </w:p>
    <w:p w:rsidR="00D61A41" w:rsidRDefault="00D61A41" w:rsidP="00D61A41">
      <w:pPr>
        <w:pStyle w:val="a3"/>
        <w:numPr>
          <w:ilvl w:val="1"/>
          <w:numId w:val="12"/>
        </w:numPr>
        <w:tabs>
          <w:tab w:val="left" w:pos="142"/>
        </w:tabs>
        <w:spacing w:line="276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61A41">
        <w:rPr>
          <w:rFonts w:ascii="Times New Roman" w:hAnsi="Times New Roman"/>
          <w:sz w:val="24"/>
          <w:szCs w:val="24"/>
        </w:rPr>
        <w:t>Члены комиссии назначаются Советом по рекомендации других органов самоуправления школы. Секретарь комиссии избирается из числа членов комиссии на первом заседании большинством голосов. В состав  комиссии могут входить, кроме представителей комиссий и другие  члены Совета.</w:t>
      </w:r>
    </w:p>
    <w:p w:rsidR="00D61A41" w:rsidRDefault="00D61A41" w:rsidP="00D61A41">
      <w:pPr>
        <w:pStyle w:val="a3"/>
        <w:numPr>
          <w:ilvl w:val="1"/>
          <w:numId w:val="12"/>
        </w:numPr>
        <w:tabs>
          <w:tab w:val="left" w:pos="142"/>
        </w:tabs>
        <w:spacing w:line="276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D61A41">
        <w:rPr>
          <w:rFonts w:ascii="Times New Roman" w:hAnsi="Times New Roman"/>
          <w:sz w:val="24"/>
          <w:szCs w:val="24"/>
        </w:rPr>
        <w:t>Возглавляет комиссию председатель, назначаемый Советом школы из числа членов  Совета сроком на 3 года. Делопроизводство комиссии (план работ, протоколы заседаний комиссии, сбор документов и т.п.) ведет его секретарь, избираемый Советом сроком на 3 года из числа членов комиссии.</w:t>
      </w:r>
    </w:p>
    <w:p w:rsidR="00D61A41" w:rsidRDefault="00D61A41" w:rsidP="00D61A41">
      <w:pPr>
        <w:pStyle w:val="a3"/>
        <w:numPr>
          <w:ilvl w:val="1"/>
          <w:numId w:val="12"/>
        </w:numPr>
        <w:tabs>
          <w:tab w:val="left" w:pos="142"/>
        </w:tabs>
        <w:spacing w:line="276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D61A41">
        <w:rPr>
          <w:rFonts w:ascii="Times New Roman" w:hAnsi="Times New Roman"/>
          <w:sz w:val="24"/>
          <w:szCs w:val="24"/>
        </w:rPr>
        <w:t xml:space="preserve">Комиссии организовывают свою работу в соответствии с планом работы Совета. Осуществляют сбор, изучение и анализ материалов и подготавливают проекты решения заседания Совета по конкретным вопросам, вынесенным на заседании, и представляют секретарю Совета за неделю до даты проведения заседания. </w:t>
      </w:r>
    </w:p>
    <w:p w:rsidR="00D61A41" w:rsidRDefault="00D61A41" w:rsidP="00D61A41">
      <w:pPr>
        <w:pStyle w:val="a3"/>
        <w:numPr>
          <w:ilvl w:val="1"/>
          <w:numId w:val="12"/>
        </w:numPr>
        <w:tabs>
          <w:tab w:val="left" w:pos="142"/>
        </w:tabs>
        <w:spacing w:line="276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D61A41">
        <w:rPr>
          <w:rFonts w:ascii="Times New Roman" w:hAnsi="Times New Roman"/>
          <w:sz w:val="24"/>
          <w:szCs w:val="24"/>
        </w:rPr>
        <w:t>Заседание комиссий проводятся не реже одного раза в четверть по инициативе председателя комиссии, который обязан заблаговременного поставить в известность членов комиссии о времени и месте проведения заседания.</w:t>
      </w:r>
    </w:p>
    <w:p w:rsidR="00D61A41" w:rsidRDefault="00D61A41" w:rsidP="00D61A41">
      <w:pPr>
        <w:pStyle w:val="a3"/>
        <w:numPr>
          <w:ilvl w:val="1"/>
          <w:numId w:val="12"/>
        </w:numPr>
        <w:tabs>
          <w:tab w:val="left" w:pos="142"/>
        </w:tabs>
        <w:spacing w:line="276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D61A41">
        <w:rPr>
          <w:rFonts w:ascii="Times New Roman" w:hAnsi="Times New Roman"/>
          <w:sz w:val="24"/>
          <w:szCs w:val="24"/>
        </w:rPr>
        <w:t>Секретарь комиссии обеспечивает ознакомление членов комиссии с материалами до проведения заседания в ходе подготовительной работы.</w:t>
      </w:r>
    </w:p>
    <w:p w:rsidR="00D61A41" w:rsidRDefault="00D61A41" w:rsidP="00D61A41">
      <w:pPr>
        <w:pStyle w:val="a3"/>
        <w:numPr>
          <w:ilvl w:val="1"/>
          <w:numId w:val="12"/>
        </w:numPr>
        <w:tabs>
          <w:tab w:val="left" w:pos="142"/>
        </w:tabs>
        <w:spacing w:line="276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D61A41">
        <w:rPr>
          <w:rFonts w:ascii="Times New Roman" w:hAnsi="Times New Roman"/>
          <w:sz w:val="24"/>
          <w:szCs w:val="24"/>
        </w:rPr>
        <w:lastRenderedPageBreak/>
        <w:t>По каждому из обсуждаемых на заседании вопросов принимаются рекомендации, которые фиксируются в  протоколе.</w:t>
      </w:r>
    </w:p>
    <w:p w:rsidR="00D61A41" w:rsidRDefault="00D61A41" w:rsidP="00D61A41">
      <w:pPr>
        <w:pStyle w:val="a3"/>
        <w:numPr>
          <w:ilvl w:val="1"/>
          <w:numId w:val="12"/>
        </w:numPr>
        <w:tabs>
          <w:tab w:val="left" w:pos="142"/>
        </w:tabs>
        <w:spacing w:line="276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D61A41">
        <w:rPr>
          <w:rFonts w:ascii="Times New Roman" w:hAnsi="Times New Roman"/>
          <w:sz w:val="24"/>
          <w:szCs w:val="24"/>
        </w:rPr>
        <w:t>При наличии других вариантов решения вопросов они отражаются в протоколе отдельно, а протокол заседания с рекомендациями подписываются председателем и секретарем комиссии.</w:t>
      </w:r>
    </w:p>
    <w:p w:rsidR="00D61A41" w:rsidRDefault="00D61A41" w:rsidP="00D61A41">
      <w:pPr>
        <w:pStyle w:val="a3"/>
        <w:numPr>
          <w:ilvl w:val="1"/>
          <w:numId w:val="12"/>
        </w:numPr>
        <w:tabs>
          <w:tab w:val="left" w:pos="142"/>
        </w:tabs>
        <w:spacing w:line="276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D61A41">
        <w:rPr>
          <w:rFonts w:ascii="Times New Roman" w:hAnsi="Times New Roman"/>
          <w:sz w:val="24"/>
          <w:szCs w:val="24"/>
        </w:rPr>
        <w:t>Решение комиссии принимаются большинством голосов. (При равенстве голосов решающим признать голос председателя комиссии).</w:t>
      </w:r>
    </w:p>
    <w:p w:rsidR="00D61A41" w:rsidRDefault="00D61A41" w:rsidP="00D61A41">
      <w:pPr>
        <w:pStyle w:val="a3"/>
        <w:numPr>
          <w:ilvl w:val="1"/>
          <w:numId w:val="12"/>
        </w:numPr>
        <w:tabs>
          <w:tab w:val="left" w:pos="142"/>
        </w:tabs>
        <w:spacing w:line="276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D61A41">
        <w:rPr>
          <w:rFonts w:ascii="Times New Roman" w:hAnsi="Times New Roman"/>
          <w:sz w:val="24"/>
          <w:szCs w:val="24"/>
        </w:rPr>
        <w:t>При рассмотрении на заседании вопросов, затрагивающих тематику или интересы других комиссий,  приглашаются председатели этих комиссий.</w:t>
      </w:r>
    </w:p>
    <w:p w:rsidR="00D61A41" w:rsidRPr="00D61A41" w:rsidRDefault="00D61A41" w:rsidP="00D61A41">
      <w:pPr>
        <w:pStyle w:val="a3"/>
        <w:numPr>
          <w:ilvl w:val="1"/>
          <w:numId w:val="12"/>
        </w:numPr>
        <w:tabs>
          <w:tab w:val="left" w:pos="142"/>
        </w:tabs>
        <w:spacing w:line="276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D61A41">
        <w:rPr>
          <w:rFonts w:ascii="Times New Roman" w:hAnsi="Times New Roman"/>
          <w:sz w:val="24"/>
          <w:szCs w:val="24"/>
        </w:rPr>
        <w:t>Комиссии имеют право по вопросам, относящимся к их компетенции, выходить с инициативными предложениями в Управляющий Совет.</w:t>
      </w:r>
    </w:p>
    <w:p w:rsidR="00D61A41" w:rsidRPr="00D61A41" w:rsidRDefault="00D61A41" w:rsidP="00D61A41">
      <w:pPr>
        <w:pStyle w:val="a3"/>
        <w:tabs>
          <w:tab w:val="left" w:pos="142"/>
        </w:tabs>
        <w:spacing w:line="276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D61A41" w:rsidRPr="00D61A41" w:rsidRDefault="00D61A41" w:rsidP="00D61A41">
      <w:pPr>
        <w:pStyle w:val="a3"/>
        <w:numPr>
          <w:ilvl w:val="0"/>
          <w:numId w:val="12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Права комиссий Совета</w:t>
      </w:r>
    </w:p>
    <w:p w:rsidR="00D61A41" w:rsidRDefault="00EC7524" w:rsidP="00EC7524">
      <w:pPr>
        <w:pStyle w:val="a3"/>
        <w:numPr>
          <w:ilvl w:val="1"/>
          <w:numId w:val="12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61A41">
        <w:rPr>
          <w:rFonts w:ascii="Times New Roman" w:hAnsi="Times New Roman"/>
          <w:sz w:val="24"/>
          <w:szCs w:val="24"/>
        </w:rPr>
        <w:t>При исследовании вопросов комиссии имеют право:</w:t>
      </w:r>
    </w:p>
    <w:p w:rsidR="00D61A41" w:rsidRDefault="00D61A41" w:rsidP="00D61A41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 Запрашивать документы у администрации или бухгалтерии по интересующим вопросам;</w:t>
      </w:r>
    </w:p>
    <w:p w:rsidR="00D61A41" w:rsidRDefault="00D61A41" w:rsidP="00D61A41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 Принимать объяснения от участников образовательного процесса;</w:t>
      </w:r>
    </w:p>
    <w:p w:rsidR="00D61A41" w:rsidRDefault="00D61A41" w:rsidP="00D61A41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4.1.3. Приглашать специалистов для качественного изучения вопроса;</w:t>
      </w:r>
    </w:p>
    <w:p w:rsidR="00D61A41" w:rsidRDefault="00D61A41" w:rsidP="00D61A41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4.1.4. Создавать при решении крупных вопросов  временные комиссии с привлечением специалистов из числа участников образовательного процесса.</w:t>
      </w:r>
    </w:p>
    <w:p w:rsidR="00D61A41" w:rsidRDefault="00D61A41" w:rsidP="00D61A41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Вопросы, касающиеся личных интересов конкретных лиц, рассматриваются в присутствии заинтересованного лица, а при неявке заинтересованного лица на заседание комиссии вопросы рассматриваются в его отсутствии, с отражение в протоколе заседания комиссии.</w:t>
      </w:r>
    </w:p>
    <w:p w:rsidR="00EC7524" w:rsidRDefault="00EC7524" w:rsidP="00D61A41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1A41" w:rsidRDefault="00D61A41" w:rsidP="00EC7524">
      <w:pPr>
        <w:pStyle w:val="a3"/>
        <w:numPr>
          <w:ilvl w:val="0"/>
          <w:numId w:val="12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 за деятельность комиссии Совета</w:t>
      </w:r>
    </w:p>
    <w:p w:rsidR="00D61A41" w:rsidRDefault="00EC7524" w:rsidP="00EC7524">
      <w:pPr>
        <w:pStyle w:val="a3"/>
        <w:numPr>
          <w:ilvl w:val="1"/>
          <w:numId w:val="12"/>
        </w:numPr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61A41">
        <w:rPr>
          <w:rFonts w:ascii="Times New Roman" w:hAnsi="Times New Roman"/>
          <w:sz w:val="24"/>
          <w:szCs w:val="24"/>
        </w:rPr>
        <w:t>Контроль над деятельностью комиссии осуществляется председателем Совета, его заместителем в соответствии с планами работы Совета школы и планами работ комиссий. Материалы комиссии хранятся в отдельных файлах вместе с документацией Совета.</w:t>
      </w:r>
    </w:p>
    <w:p w:rsidR="00D61A41" w:rsidRDefault="00D61A41" w:rsidP="00D61A41">
      <w:pPr>
        <w:jc w:val="both"/>
        <w:rPr>
          <w:rFonts w:ascii="Times New Roman" w:hAnsi="Times New Roman"/>
          <w:sz w:val="24"/>
          <w:szCs w:val="24"/>
        </w:rPr>
      </w:pPr>
    </w:p>
    <w:p w:rsidR="00D913B6" w:rsidRDefault="00D913B6"/>
    <w:sectPr w:rsidR="00D913B6" w:rsidSect="00D61A41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4B1A"/>
    <w:multiLevelType w:val="multilevel"/>
    <w:tmpl w:val="D6366EBC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112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">
    <w:nsid w:val="14B1094C"/>
    <w:multiLevelType w:val="multilevel"/>
    <w:tmpl w:val="C47E8F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">
    <w:nsid w:val="26CB6599"/>
    <w:multiLevelType w:val="hybridMultilevel"/>
    <w:tmpl w:val="D2269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50C14"/>
    <w:multiLevelType w:val="multilevel"/>
    <w:tmpl w:val="E00004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4">
    <w:nsid w:val="2D2362BD"/>
    <w:multiLevelType w:val="multilevel"/>
    <w:tmpl w:val="D6366EBC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112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5">
    <w:nsid w:val="41DE1C04"/>
    <w:multiLevelType w:val="multilevel"/>
    <w:tmpl w:val="E00004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6">
    <w:nsid w:val="55270F6D"/>
    <w:multiLevelType w:val="multilevel"/>
    <w:tmpl w:val="D6366EBC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112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7">
    <w:nsid w:val="60A73688"/>
    <w:multiLevelType w:val="multilevel"/>
    <w:tmpl w:val="D6366EBC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112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8">
    <w:nsid w:val="6CD60BEA"/>
    <w:multiLevelType w:val="hybridMultilevel"/>
    <w:tmpl w:val="6D1A1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10771E"/>
    <w:multiLevelType w:val="hybridMultilevel"/>
    <w:tmpl w:val="1FC2B6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481BD5"/>
    <w:multiLevelType w:val="multilevel"/>
    <w:tmpl w:val="D6366EBC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112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1">
    <w:nsid w:val="73740BC1"/>
    <w:multiLevelType w:val="multilevel"/>
    <w:tmpl w:val="D6366EBC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112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2">
    <w:nsid w:val="7E2222AA"/>
    <w:multiLevelType w:val="multilevel"/>
    <w:tmpl w:val="D6366EBC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112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7"/>
  </w:num>
  <w:num w:numId="5">
    <w:abstractNumId w:val="1"/>
  </w:num>
  <w:num w:numId="6">
    <w:abstractNumId w:val="10"/>
  </w:num>
  <w:num w:numId="7">
    <w:abstractNumId w:val="12"/>
  </w:num>
  <w:num w:numId="8">
    <w:abstractNumId w:val="0"/>
  </w:num>
  <w:num w:numId="9">
    <w:abstractNumId w:val="6"/>
  </w:num>
  <w:num w:numId="10">
    <w:abstractNumId w:val="11"/>
  </w:num>
  <w:num w:numId="11">
    <w:abstractNumId w:val="4"/>
  </w:num>
  <w:num w:numId="12">
    <w:abstractNumId w:val="3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1A41"/>
    <w:rsid w:val="00057DBC"/>
    <w:rsid w:val="000E6F5F"/>
    <w:rsid w:val="0029258C"/>
    <w:rsid w:val="0040716B"/>
    <w:rsid w:val="00546DBA"/>
    <w:rsid w:val="008A7417"/>
    <w:rsid w:val="00B14C32"/>
    <w:rsid w:val="00B473D0"/>
    <w:rsid w:val="00D61A41"/>
    <w:rsid w:val="00D913B6"/>
    <w:rsid w:val="00EC7524"/>
    <w:rsid w:val="00E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A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61A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9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Катрин</cp:lastModifiedBy>
  <cp:revision>6</cp:revision>
  <cp:lastPrinted>2015-09-07T09:32:00Z</cp:lastPrinted>
  <dcterms:created xsi:type="dcterms:W3CDTF">2015-09-06T11:07:00Z</dcterms:created>
  <dcterms:modified xsi:type="dcterms:W3CDTF">2015-09-07T09:32:00Z</dcterms:modified>
</cp:coreProperties>
</file>